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4614" w14:textId="42D68F51" w:rsidR="003C7540" w:rsidRDefault="00D63D16" w:rsidP="003C7540"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C44EFD1" wp14:editId="2F892F15">
            <wp:simplePos x="0" y="0"/>
            <wp:positionH relativeFrom="margin">
              <wp:posOffset>-153620</wp:posOffset>
            </wp:positionH>
            <wp:positionV relativeFrom="margin">
              <wp:posOffset>-988492</wp:posOffset>
            </wp:positionV>
            <wp:extent cx="658495" cy="665480"/>
            <wp:effectExtent l="0" t="0" r="8255" b="1270"/>
            <wp:wrapSquare wrapText="bothSides"/>
            <wp:docPr id="1185478543" name="Picture 1" descr="A red fox with a scarf and hand 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478543" name="Picture 1" descr="A red fox with a scarf and hand pr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DB1AD" w14:textId="722B4D79" w:rsidR="003C7540" w:rsidRPr="003F5F44" w:rsidRDefault="003C7540" w:rsidP="003C7540">
      <w:pPr>
        <w:rPr>
          <w:sz w:val="20"/>
          <w:szCs w:val="20"/>
        </w:rPr>
      </w:pPr>
      <w:r w:rsidRPr="003F5F44">
        <w:rPr>
          <w:sz w:val="20"/>
          <w:szCs w:val="20"/>
        </w:rPr>
        <w:t>At Coalway Early Years we ensure that our service users are aware of our fees policy and fully understand how invoices are structure</w:t>
      </w:r>
      <w:r w:rsidR="00D63D16">
        <w:rPr>
          <w:sz w:val="20"/>
          <w:szCs w:val="20"/>
        </w:rPr>
        <w:t>d</w:t>
      </w:r>
      <w:r w:rsidRPr="003F5F44">
        <w:rPr>
          <w:sz w:val="20"/>
          <w:szCs w:val="20"/>
        </w:rPr>
        <w:t xml:space="preserve"> and fees are paid.</w:t>
      </w:r>
    </w:p>
    <w:p w14:paraId="6CC6BC62" w14:textId="77777777" w:rsidR="003C7540" w:rsidRPr="003F5F44" w:rsidRDefault="003C7540" w:rsidP="003C7540">
      <w:pPr>
        <w:rPr>
          <w:sz w:val="20"/>
          <w:szCs w:val="20"/>
        </w:rPr>
      </w:pPr>
    </w:p>
    <w:p w14:paraId="1D314ED0" w14:textId="45EDFC01" w:rsidR="003C7540" w:rsidRPr="003F5F44" w:rsidRDefault="003C7540" w:rsidP="003C7540">
      <w:pPr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If there are any concerns about the following or payment of fees generally, parents/carers are requested to discuss with</w:t>
      </w:r>
      <w:r w:rsidRPr="003F5F44">
        <w:rPr>
          <w:rFonts w:cs="Arial"/>
          <w:sz w:val="20"/>
          <w:szCs w:val="20"/>
        </w:rPr>
        <w:t xml:space="preserve"> 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 xml:space="preserve">Kayleigh </w:t>
      </w:r>
      <w:r w:rsidRPr="003F5F44">
        <w:rPr>
          <w:rFonts w:cs="Arial"/>
          <w:color w:val="222222"/>
          <w:sz w:val="20"/>
          <w:szCs w:val="20"/>
          <w:lang w:eastAsia="en-GB"/>
        </w:rPr>
        <w:t>Hoskings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>,</w:t>
      </w:r>
      <w:r w:rsidR="003F5F44">
        <w:rPr>
          <w:rFonts w:cs="Arial"/>
          <w:color w:val="222222"/>
          <w:sz w:val="20"/>
          <w:szCs w:val="20"/>
          <w:lang w:eastAsia="en-GB"/>
        </w:rPr>
        <w:t xml:space="preserve"> our Setting manager or speak to the Chair of the committee.</w:t>
      </w:r>
    </w:p>
    <w:p w14:paraId="0EE21166" w14:textId="77777777" w:rsidR="003C7540" w:rsidRPr="003F5F44" w:rsidRDefault="003C7540" w:rsidP="003C7540">
      <w:pPr>
        <w:rPr>
          <w:rFonts w:cs="Arial"/>
          <w:color w:val="222222"/>
          <w:sz w:val="20"/>
          <w:szCs w:val="20"/>
          <w:lang w:eastAsia="en-GB"/>
        </w:rPr>
      </w:pPr>
    </w:p>
    <w:p w14:paraId="2B88BC0A" w14:textId="7C8ACEDB" w:rsidR="009308EE" w:rsidRPr="003F5F44" w:rsidRDefault="003C7540" w:rsidP="005D4D2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Rates</w:t>
      </w:r>
    </w:p>
    <w:p w14:paraId="10215D07" w14:textId="2A1A5693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Our fees are reviewed annually in the light of the setting’s financial position, its future strategic plans and any other broader economic or social considerations deemed relevant.</w:t>
      </w:r>
    </w:p>
    <w:p w14:paraId="27378C22" w14:textId="77777777" w:rsidR="00F534A1" w:rsidRPr="003F5F44" w:rsidRDefault="00F534A1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AFA8D84" w14:textId="6BA5F2BE" w:rsidR="003C7540" w:rsidRPr="003F5F44" w:rsidRDefault="00F534A1" w:rsidP="003C7540">
      <w:pPr>
        <w:autoSpaceDE w:val="0"/>
        <w:autoSpaceDN w:val="0"/>
        <w:adjustRightInd w:val="0"/>
        <w:jc w:val="left"/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202</w:t>
      </w:r>
      <w:r w:rsidR="00D63D16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5</w:t>
      </w:r>
      <w:r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/2</w:t>
      </w:r>
      <w:r w:rsidR="00D63D16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>6</w:t>
      </w:r>
      <w:r w:rsidR="003C7540" w:rsidRPr="003F5F44">
        <w:rPr>
          <w:rFonts w:cs="Arial"/>
          <w:b/>
          <w:bCs/>
          <w:i/>
          <w:iCs/>
          <w:color w:val="000000"/>
          <w:sz w:val="20"/>
          <w:szCs w:val="20"/>
          <w:lang w:eastAsia="en-GB"/>
        </w:rPr>
        <w:t xml:space="preserve"> Non Funded Rates;</w:t>
      </w:r>
    </w:p>
    <w:p w14:paraId="2913E5BC" w14:textId="550B18AD" w:rsidR="003C7540" w:rsidRPr="003F5F44" w:rsidRDefault="00D55203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2 Year Rate - £7</w:t>
      </w:r>
      <w:r w:rsidR="00F534A1" w:rsidRPr="003F5F44">
        <w:rPr>
          <w:rFonts w:cs="Arial"/>
          <w:color w:val="000000"/>
          <w:sz w:val="20"/>
          <w:szCs w:val="20"/>
          <w:lang w:eastAsia="en-GB"/>
        </w:rPr>
        <w:t>.15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 per hour</w:t>
      </w:r>
    </w:p>
    <w:p w14:paraId="7B611C9C" w14:textId="67D7E26F" w:rsidR="003C7540" w:rsidRPr="003F5F44" w:rsidRDefault="00D55203" w:rsidP="003C7540">
      <w:pPr>
        <w:autoSpaceDE w:val="0"/>
        <w:autoSpaceDN w:val="0"/>
        <w:adjustRightInd w:val="0"/>
        <w:jc w:val="left"/>
        <w:rPr>
          <w:rFonts w:cs="Arial"/>
          <w:i/>
          <w:iCs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>3 and 4 Year Rate - £6</w:t>
      </w:r>
      <w:r w:rsidR="00F534A1" w:rsidRPr="003F5F44">
        <w:rPr>
          <w:rFonts w:cs="Arial"/>
          <w:color w:val="000000"/>
          <w:sz w:val="20"/>
          <w:szCs w:val="20"/>
          <w:lang w:eastAsia="en-GB"/>
        </w:rPr>
        <w:t>.90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 </w:t>
      </w:r>
      <w:r w:rsidR="003C7540" w:rsidRPr="003F5F44">
        <w:rPr>
          <w:rFonts w:cs="Arial"/>
          <w:i/>
          <w:iCs/>
          <w:color w:val="000000"/>
          <w:sz w:val="20"/>
          <w:szCs w:val="20"/>
          <w:lang w:eastAsia="en-GB"/>
        </w:rPr>
        <w:t xml:space="preserve">(Applicable from the term after child’s </w:t>
      </w:r>
      <w:r w:rsidR="003C7540" w:rsidRPr="003F5F44">
        <w:rPr>
          <w:rFonts w:cs="Arial"/>
          <w:iCs/>
          <w:color w:val="000000"/>
          <w:sz w:val="20"/>
          <w:szCs w:val="20"/>
          <w:lang w:eastAsia="en-GB"/>
        </w:rPr>
        <w:t>3rd birthday</w:t>
      </w:r>
      <w:r w:rsidR="003C7540" w:rsidRPr="003F5F44">
        <w:rPr>
          <w:rFonts w:cs="Arial"/>
          <w:i/>
          <w:iCs/>
          <w:color w:val="000000"/>
          <w:sz w:val="20"/>
          <w:szCs w:val="20"/>
          <w:lang w:eastAsia="en-GB"/>
        </w:rPr>
        <w:t>)</w:t>
      </w:r>
    </w:p>
    <w:p w14:paraId="69B8F603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color w:val="000000"/>
          <w:sz w:val="20"/>
          <w:szCs w:val="20"/>
          <w:lang w:eastAsia="en-GB"/>
        </w:rPr>
      </w:pPr>
    </w:p>
    <w:p w14:paraId="77C2CB38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i/>
          <w:iCs/>
          <w:color w:val="000000"/>
          <w:sz w:val="20"/>
          <w:szCs w:val="20"/>
          <w:lang w:eastAsia="en-GB"/>
        </w:rPr>
      </w:pPr>
    </w:p>
    <w:p w14:paraId="5793792B" w14:textId="28AE61A5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Funding</w:t>
      </w:r>
    </w:p>
    <w:p w14:paraId="3878BF81" w14:textId="5DAD8F16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All Government childcare funding schemes can be viewed by visiting HM Government ‘Childcare Choices’ website - https://www.childcarechoices.gov.uk/</w:t>
      </w:r>
    </w:p>
    <w:p w14:paraId="23FDA4A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We claim Government funding through our Local Authority, Gloucestershire County Council. A funding agreement between Coalway Early Years and Gloucestershire County Council Stipulates</w:t>
      </w:r>
    </w:p>
    <w:p w14:paraId="3A3B2F87" w14:textId="5196A3F3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59C0617F" w14:textId="7D87A58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•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Children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>remain in the provision for a minimum of 1 week in order to be eligible for the funding. Should you choose to remove your child before this qualifying period you will be liable for all costs incurred.</w:t>
      </w:r>
    </w:p>
    <w:p w14:paraId="4BA00D04" w14:textId="5190903C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If your child attends more than one setting parents/carers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complete a separate Declaration Form with each provider. All Declaration Forms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show the providers names and the total number of hours being taken up at each provision and the hours to be claimed at each setting. The forms </w:t>
      </w: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must </w:t>
      </w:r>
      <w:r w:rsidRPr="003F5F44">
        <w:rPr>
          <w:rFonts w:cs="Arial"/>
          <w:color w:val="000000"/>
          <w:sz w:val="20"/>
          <w:szCs w:val="20"/>
          <w:lang w:eastAsia="en-GB"/>
        </w:rPr>
        <w:t>also correspond at all settings</w:t>
      </w:r>
    </w:p>
    <w:p w14:paraId="2E948549" w14:textId="6A8AA246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• Parents/Carers are signing up to a funding period for the funded entitlement and may be liable for any costs if there is a breach of that declaration.</w:t>
      </w:r>
    </w:p>
    <w:p w14:paraId="68877842" w14:textId="3EE5345A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To permit Coalway Early Years to make a claim for funding, we require a Funding Declaration form to be completed and signed, termly. Funding Declarations are printed by us and presented to parents/carers to complete and sign. Every effort will be made to obtain (parent/carer) consent by the deadline dates set by Gloucestershire County Council. If we are unable to obtain a signed Funding Declaration, we will not be able to claim for your child’s funding and so therefore any hours attended will be chargeable by us at the rates listed above. </w:t>
      </w:r>
    </w:p>
    <w:p w14:paraId="7A163BA8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222222"/>
          <w:sz w:val="20"/>
          <w:szCs w:val="20"/>
          <w:lang w:eastAsia="en-GB"/>
        </w:rPr>
      </w:pPr>
    </w:p>
    <w:p w14:paraId="7BE416ED" w14:textId="05D74DFC" w:rsidR="00612BC5" w:rsidRPr="003F5F44" w:rsidRDefault="003F5F44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</w:t>
      </w:r>
      <w:r w:rsidR="003C7540"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Three and Four Year Childcare</w:t>
      </w:r>
    </w:p>
    <w:p w14:paraId="67ACB5F1" w14:textId="23048C5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All</w:t>
      </w:r>
      <w:r w:rsidR="003F5F44">
        <w:rPr>
          <w:rFonts w:cs="Arial"/>
          <w:color w:val="222222"/>
          <w:sz w:val="20"/>
          <w:szCs w:val="20"/>
          <w:lang w:eastAsia="en-GB"/>
        </w:rPr>
        <w:t xml:space="preserve">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three- and four-year-olds are 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 xml:space="preserve">automatically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entitled to 15 hours per week of free nursery education, for 38 weeks of the year, from the term following their third birthday. </w:t>
      </w:r>
    </w:p>
    <w:p w14:paraId="3922E87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0B3C0B59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43935946" w14:textId="2E3787FB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Child’s birthday When you can claim?</w:t>
      </w:r>
    </w:p>
    <w:p w14:paraId="198C1613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06D4AAC6" w14:textId="77777777" w:rsidR="003C7540" w:rsidRPr="003F5F44" w:rsidRDefault="003C7540" w:rsidP="0079393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1 January to 31 March The beginning of term on or after 1 April</w:t>
      </w:r>
    </w:p>
    <w:p w14:paraId="27A82754" w14:textId="77777777" w:rsidR="003C7540" w:rsidRPr="003F5F44" w:rsidRDefault="003C7540" w:rsidP="0079393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1 April to 31 August The beginning of term on or after 1 September</w:t>
      </w:r>
    </w:p>
    <w:p w14:paraId="12017E71" w14:textId="78F97A3C" w:rsidR="003C7540" w:rsidRPr="003F5F44" w:rsidRDefault="003C7540" w:rsidP="00793935">
      <w:pPr>
        <w:pStyle w:val="ListParagraph"/>
        <w:numPr>
          <w:ilvl w:val="0"/>
          <w:numId w:val="6"/>
        </w:numPr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1 September to 31 December The beginning of term on or after 1 January</w:t>
      </w:r>
    </w:p>
    <w:p w14:paraId="15D33CE5" w14:textId="77777777" w:rsidR="003C7540" w:rsidRPr="003F5F44" w:rsidRDefault="003C7540" w:rsidP="003C7540">
      <w:pPr>
        <w:rPr>
          <w:rFonts w:cs="Arial"/>
          <w:color w:val="000000"/>
          <w:sz w:val="20"/>
          <w:szCs w:val="20"/>
          <w:lang w:eastAsia="en-GB"/>
        </w:rPr>
      </w:pPr>
    </w:p>
    <w:p w14:paraId="63D3E2A6" w14:textId="77777777" w:rsidR="003C7540" w:rsidRPr="003F5F44" w:rsidRDefault="003C7540" w:rsidP="003C7540">
      <w:pPr>
        <w:rPr>
          <w:rFonts w:cs="Arial"/>
          <w:sz w:val="20"/>
          <w:szCs w:val="20"/>
        </w:rPr>
      </w:pPr>
    </w:p>
    <w:p w14:paraId="3158A2A5" w14:textId="5ADD4689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 xml:space="preserve">Free Education and Childcare for </w:t>
      </w:r>
      <w:r w:rsidR="00405B73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 xml:space="preserve">Achieving </w:t>
      </w: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2-year-olds.</w:t>
      </w:r>
    </w:p>
    <w:p w14:paraId="2FD77FFC" w14:textId="77777777" w:rsidR="003F5F44" w:rsidRDefault="003F5F44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17B7A4A0" w14:textId="7B754370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Some two-year-olds may be entitled to 15 hours free childcare. If eligibility has been confirmed, we require a copy of your eligibility letter before we are able to claim funding through our funding portal.</w:t>
      </w:r>
    </w:p>
    <w:p w14:paraId="2534FD71" w14:textId="6F84FB3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If you think you may be eligible to the 2-year-old funding (please see eligibility criteria below) contact Kayleigh Hoskings, our Setting Manager who is able to apply on your behalf. To submit a provider application, we will require the following information;</w:t>
      </w:r>
    </w:p>
    <w:p w14:paraId="16594835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7CEB99E9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Child’s name</w:t>
      </w:r>
    </w:p>
    <w:p w14:paraId="757C72E2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Child’s date of birth</w:t>
      </w:r>
    </w:p>
    <w:p w14:paraId="4250300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lastRenderedPageBreak/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Address including postcode where child resides</w:t>
      </w:r>
    </w:p>
    <w:p w14:paraId="194F53FD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name</w:t>
      </w:r>
    </w:p>
    <w:p w14:paraId="1355C36A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NI Number</w:t>
      </w:r>
    </w:p>
    <w:p w14:paraId="5C367D5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Date of birth</w:t>
      </w:r>
    </w:p>
    <w:p w14:paraId="3172750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Parent/Carer address</w:t>
      </w:r>
    </w:p>
    <w:p w14:paraId="1C3F3C67" w14:textId="0F0056E7" w:rsidR="003C7540" w:rsidRPr="003F5F44" w:rsidRDefault="003C7540" w:rsidP="003C7540">
      <w:pPr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222222"/>
          <w:sz w:val="20"/>
          <w:szCs w:val="20"/>
          <w:lang w:eastAsia="en-GB"/>
        </w:rPr>
        <w:t>➢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Relationship to child</w:t>
      </w:r>
    </w:p>
    <w:p w14:paraId="1B1288BA" w14:textId="77777777" w:rsidR="003C7540" w:rsidRPr="003F5F44" w:rsidRDefault="003C7540" w:rsidP="003C7540">
      <w:pPr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229964DF" w14:textId="0A17595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Free education and childcare for 2-year-olds, eligibility criteria - Extr</w:t>
      </w:r>
      <w:r w:rsidR="006311D6" w:rsidRPr="003F5F44">
        <w:rPr>
          <w:rFonts w:cs="Arial"/>
          <w:bCs/>
          <w:color w:val="000000"/>
          <w:sz w:val="20"/>
          <w:szCs w:val="20"/>
          <w:lang w:eastAsia="en-GB"/>
        </w:rPr>
        <w:t xml:space="preserve">acted from Childcare Choices on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 xml:space="preserve">22/06/20 please visit </w:t>
      </w:r>
      <w:r w:rsidRPr="003F5F44">
        <w:rPr>
          <w:rFonts w:cs="Arial"/>
          <w:color w:val="0000FF"/>
          <w:sz w:val="20"/>
          <w:szCs w:val="20"/>
          <w:lang w:eastAsia="en-GB"/>
        </w:rPr>
        <w:t xml:space="preserve">https://www.gov.uk/help-with-childcare-costs/free-childcare-2-year-olds </w:t>
      </w:r>
      <w:r w:rsidR="006311D6" w:rsidRPr="003F5F44">
        <w:rPr>
          <w:rFonts w:cs="Arial"/>
          <w:bCs/>
          <w:color w:val="000000"/>
          <w:sz w:val="20"/>
          <w:szCs w:val="20"/>
          <w:lang w:eastAsia="en-GB"/>
        </w:rPr>
        <w:t xml:space="preserve">for more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information.</w:t>
      </w:r>
    </w:p>
    <w:p w14:paraId="3CCB1B5F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</w:p>
    <w:p w14:paraId="71BF7BC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Your 2-year-old can get free childcare if you live in England and get one of the following benefits:</w:t>
      </w:r>
    </w:p>
    <w:p w14:paraId="59FC670B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Income Support</w:t>
      </w:r>
    </w:p>
    <w:p w14:paraId="430A049C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income-based Jobseeker’s Allowance (JSA)</w:t>
      </w:r>
    </w:p>
    <w:p w14:paraId="725FB8EC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income-related Employment and Support Allowance (ESA)</w:t>
      </w:r>
    </w:p>
    <w:p w14:paraId="5D463749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Universal Credit, and your household income is £15,400 a year or less after tax, not including benefit</w:t>
      </w:r>
    </w:p>
    <w:p w14:paraId="69C3C79B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payments</w:t>
      </w:r>
    </w:p>
    <w:p w14:paraId="16CD6837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tax credits, and your household income is £16,190 a year or less before tax</w:t>
      </w:r>
    </w:p>
    <w:p w14:paraId="6123D6D4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the guaranteed element of Pension Credit</w:t>
      </w:r>
    </w:p>
    <w:p w14:paraId="36F55C7B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the Working Tax Credit 4-week run on (the payment you get when you stop qualifying for Working Tax</w:t>
      </w:r>
    </w:p>
    <w:p w14:paraId="7DE9AFE0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Credit)</w:t>
      </w:r>
    </w:p>
    <w:p w14:paraId="090D1260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>2-year-olds can also get free childcare if they:</w:t>
      </w:r>
    </w:p>
    <w:p w14:paraId="558692DD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are looked after by a local authority</w:t>
      </w:r>
    </w:p>
    <w:p w14:paraId="26BD05A6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have a statement of special education needs (SEN) or an education, health and care (EHC) plan</w:t>
      </w:r>
    </w:p>
    <w:p w14:paraId="3C8E7138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get Disability Living Allowance</w:t>
      </w:r>
    </w:p>
    <w:p w14:paraId="311412E0" w14:textId="3F9A48DC" w:rsidR="003C7540" w:rsidRPr="003F5F44" w:rsidRDefault="003C7540" w:rsidP="003C7540">
      <w:pPr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• </w:t>
      </w:r>
      <w:r w:rsidRPr="003F5F44">
        <w:rPr>
          <w:rFonts w:cs="Arial"/>
          <w:bCs/>
          <w:color w:val="000000"/>
          <w:sz w:val="20"/>
          <w:szCs w:val="20"/>
          <w:lang w:eastAsia="en-GB"/>
        </w:rPr>
        <w:t>have left care under an adoption order, special guardianship order or a child arrangements order</w:t>
      </w:r>
    </w:p>
    <w:p w14:paraId="1907BC23" w14:textId="77777777" w:rsidR="00F534A1" w:rsidRPr="003F5F44" w:rsidRDefault="00F534A1" w:rsidP="003C7540">
      <w:pPr>
        <w:rPr>
          <w:rFonts w:cs="Arial"/>
          <w:bCs/>
          <w:color w:val="000000"/>
          <w:sz w:val="20"/>
          <w:szCs w:val="20"/>
          <w:lang w:eastAsia="en-GB"/>
        </w:rPr>
      </w:pPr>
    </w:p>
    <w:p w14:paraId="58C93EA4" w14:textId="0FF609B2" w:rsidR="00F534A1" w:rsidRPr="003F5F44" w:rsidRDefault="00F534A1" w:rsidP="003C7540">
      <w:pPr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New 2 year old funding for working families.</w:t>
      </w:r>
    </w:p>
    <w:p w14:paraId="3B74EEB3" w14:textId="77777777" w:rsidR="00F534A1" w:rsidRPr="003F5F44" w:rsidRDefault="00F534A1" w:rsidP="003C7540">
      <w:pPr>
        <w:rPr>
          <w:rFonts w:cs="Arial"/>
          <w:bCs/>
          <w:color w:val="000000"/>
          <w:sz w:val="20"/>
          <w:szCs w:val="20"/>
          <w:lang w:eastAsia="en-GB"/>
        </w:rPr>
      </w:pPr>
    </w:p>
    <w:p w14:paraId="6CDE9BC5" w14:textId="250853D2" w:rsidR="00F534A1" w:rsidRPr="003F5F44" w:rsidRDefault="00F534A1" w:rsidP="003C7540">
      <w:pPr>
        <w:rPr>
          <w:rFonts w:cs="Arial"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Cs/>
          <w:color w:val="000000"/>
          <w:sz w:val="20"/>
          <w:szCs w:val="20"/>
          <w:lang w:eastAsia="en-GB"/>
        </w:rPr>
        <w:t xml:space="preserve">From April 2024 the government rolled out a new package for support for working families with their childcare fees. The </w:t>
      </w:r>
      <w:r w:rsidR="005339AC" w:rsidRPr="003F5F44">
        <w:rPr>
          <w:rFonts w:cs="Arial"/>
          <w:bCs/>
          <w:color w:val="000000"/>
          <w:sz w:val="20"/>
          <w:szCs w:val="20"/>
          <w:lang w:eastAsia="en-GB"/>
        </w:rPr>
        <w:t>thresholds for the funding are as set out below:</w:t>
      </w:r>
    </w:p>
    <w:p w14:paraId="47F88B64" w14:textId="77777777" w:rsidR="005339AC" w:rsidRPr="003F5F44" w:rsidRDefault="005339AC" w:rsidP="003C7540">
      <w:pPr>
        <w:rPr>
          <w:rFonts w:cs="Arial"/>
          <w:bCs/>
          <w:color w:val="000000"/>
          <w:sz w:val="20"/>
          <w:szCs w:val="20"/>
          <w:lang w:eastAsia="en-GB"/>
        </w:rPr>
      </w:pPr>
    </w:p>
    <w:p w14:paraId="3E2726C4" w14:textId="77777777" w:rsidR="005339AC" w:rsidRPr="003F5F44" w:rsidRDefault="005339AC" w:rsidP="005339AC">
      <w:pPr>
        <w:spacing w:before="100" w:beforeAutospacing="1" w:after="100" w:after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What are the work and earnings requirements?</w:t>
      </w:r>
    </w:p>
    <w:p w14:paraId="7F071234" w14:textId="77777777" w:rsidR="005339AC" w:rsidRPr="003F5F44" w:rsidRDefault="005339AC" w:rsidP="005339AC">
      <w:pPr>
        <w:spacing w:before="100" w:beforeAutospacing="1" w:after="100" w:after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To meet the work and earnings requirements if you are claiming as a single parent you must:</w:t>
      </w:r>
    </w:p>
    <w:p w14:paraId="4D524F66" w14:textId="77777777" w:rsidR="005339AC" w:rsidRPr="003F5F44" w:rsidRDefault="005339AC" w:rsidP="005339AC">
      <w:pPr>
        <w:numPr>
          <w:ilvl w:val="0"/>
          <w:numId w:val="10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Work and earn, or expect to earn over the next 3 months, at least the equivalent of working 16 hours per week at national minimum or living wage (depending on your age); and</w:t>
      </w:r>
    </w:p>
    <w:p w14:paraId="69BCD54B" w14:textId="77777777" w:rsidR="005339AC" w:rsidRPr="003F5F44" w:rsidRDefault="005339AC" w:rsidP="005339AC">
      <w:pPr>
        <w:numPr>
          <w:ilvl w:val="0"/>
          <w:numId w:val="10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Not have an adjusted net income exceeding £100,000 for the tax year</w:t>
      </w:r>
    </w:p>
    <w:p w14:paraId="0C4F84E7" w14:textId="77777777" w:rsidR="005339AC" w:rsidRPr="003F5F44" w:rsidRDefault="005339AC" w:rsidP="005339AC">
      <w:pPr>
        <w:spacing w:before="100" w:beforeAutospacing="1" w:after="100" w:after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you are claiming as a couple:</w:t>
      </w:r>
    </w:p>
    <w:p w14:paraId="61AA3F8C" w14:textId="77777777" w:rsidR="005339AC" w:rsidRPr="003F5F44" w:rsidRDefault="005339AC" w:rsidP="005339AC">
      <w:pPr>
        <w:numPr>
          <w:ilvl w:val="0"/>
          <w:numId w:val="11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You must both work and earn, or expect to earn over the next 3 months, at least the equivalent of working 16 hours per week at national minimum or living wage (depending on your age) unless an exception applies; and</w:t>
      </w:r>
    </w:p>
    <w:p w14:paraId="5B54CF73" w14:textId="77777777" w:rsidR="005339AC" w:rsidRPr="003F5F44" w:rsidRDefault="005339AC" w:rsidP="005339AC">
      <w:pPr>
        <w:numPr>
          <w:ilvl w:val="0"/>
          <w:numId w:val="11"/>
        </w:num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Neither of you must have an individual adjusted net income exceeding £100,000 for the tax year</w:t>
      </w:r>
    </w:p>
    <w:p w14:paraId="3060FA60" w14:textId="4E9EC333" w:rsidR="005339AC" w:rsidRPr="003F5F44" w:rsidRDefault="005339AC" w:rsidP="005339A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Please be aware you will be required to reconfirm your eligibility every 3 months through your government gateway account. Failure to reconfirm may result in the funding being removed.</w:t>
      </w:r>
    </w:p>
    <w:p w14:paraId="31B60EC2" w14:textId="77777777" w:rsidR="005339AC" w:rsidRPr="003F5F44" w:rsidRDefault="005339AC" w:rsidP="005339AC">
      <w:pPr>
        <w:spacing w:before="100" w:beforeAutospacing="1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3A5308CF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u w:val="single"/>
          <w:lang w:eastAsia="en-GB"/>
        </w:rPr>
        <w:t>30 Hours (Extended Entitlement) and Tax-Free Childcare</w:t>
      </w:r>
    </w:p>
    <w:p w14:paraId="09F8A16D" w14:textId="2EF445B6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We accept the 30 hours ‘Extended Entitlement’ funding and Tax-Free Childcare.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For more information, to check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eligibility criteria and apply for the above schemes, visit </w:t>
      </w:r>
      <w:r w:rsidRPr="003F5F44">
        <w:rPr>
          <w:rFonts w:cs="Arial"/>
          <w:color w:val="0000FF"/>
          <w:sz w:val="20"/>
          <w:szCs w:val="20"/>
          <w:lang w:eastAsia="en-GB"/>
        </w:rPr>
        <w:t>https://www.childcarechoices.gov.uk/</w:t>
      </w:r>
    </w:p>
    <w:p w14:paraId="6C23177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C70938D" w14:textId="6FDE8518" w:rsidR="006311D6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you meet the eligibility criteria for the ‘extended entitlement’ 15 hours (30 hours fre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e childcare) you will be issued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with an ‘eligibility code’ 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this is an 11 digit number.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we will require 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this code </w:t>
      </w:r>
      <w:r w:rsidRPr="003F5F44">
        <w:rPr>
          <w:rFonts w:cs="Arial"/>
          <w:color w:val="000000"/>
          <w:sz w:val="20"/>
          <w:szCs w:val="20"/>
          <w:lang w:eastAsia="en-GB"/>
        </w:rPr>
        <w:t>along with your national insurance number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and date of Birth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to 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>allow us to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 check that the funding is valid and to then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claim the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‘extended entitlement’. </w:t>
      </w:r>
    </w:p>
    <w:p w14:paraId="738A83D4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7FEA292E" w14:textId="74D7D7F8" w:rsidR="006311D6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Please be aware you will be required to reconfirm your eligibility every 3 months</w:t>
      </w:r>
      <w:r w:rsidR="006311D6"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 through your government gateway account.</w:t>
      </w:r>
      <w:r w:rsidR="00612BC5"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 Failure to reconfirm may</w:t>
      </w:r>
      <w:r w:rsidR="009308EE" w:rsidRPr="003F5F44">
        <w:rPr>
          <w:rFonts w:cs="Arial"/>
          <w:b/>
          <w:bCs/>
          <w:color w:val="000000"/>
          <w:sz w:val="20"/>
          <w:szCs w:val="20"/>
          <w:lang w:eastAsia="en-GB"/>
        </w:rPr>
        <w:t xml:space="preserve"> result in the “Extended Entitlement” being removed.</w:t>
      </w:r>
    </w:p>
    <w:p w14:paraId="49B77AE5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</w:p>
    <w:p w14:paraId="5805752A" w14:textId="6E216281" w:rsidR="003C7540" w:rsidRPr="003F5F44" w:rsidRDefault="006311D6" w:rsidP="006311D6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 xml:space="preserve"> A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reminder email and/or text will be sent to you from Childcare Choices. If you become i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neligible you will be granted a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‘grace period’ to retain your chi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>ldcare place for a up to 3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months,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 xml:space="preserve">which will be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assigned to you along with your </w:t>
      </w:r>
      <w:r w:rsidR="003C7540" w:rsidRPr="003F5F44">
        <w:rPr>
          <w:rFonts w:cs="Arial"/>
          <w:color w:val="000000"/>
          <w:sz w:val="20"/>
          <w:szCs w:val="20"/>
          <w:lang w:eastAsia="en-GB"/>
        </w:rPr>
        <w:t>eligibility code.</w:t>
      </w:r>
    </w:p>
    <w:p w14:paraId="1151464B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760264A3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461336FF" w14:textId="5711ECBC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FF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FF0000"/>
          <w:sz w:val="20"/>
          <w:szCs w:val="20"/>
          <w:lang w:eastAsia="en-GB"/>
        </w:rPr>
        <w:t>We are required to validate the eligibility code</w:t>
      </w:r>
      <w:r w:rsidR="006311D6" w:rsidRPr="003F5F44">
        <w:rPr>
          <w:rFonts w:cs="Arial"/>
          <w:b/>
          <w:bCs/>
          <w:color w:val="FF0000"/>
          <w:sz w:val="20"/>
          <w:szCs w:val="20"/>
          <w:lang w:eastAsia="en-GB"/>
        </w:rPr>
        <w:t xml:space="preserve"> assigned to your child</w:t>
      </w:r>
      <w:r w:rsidRPr="003F5F44">
        <w:rPr>
          <w:rFonts w:cs="Arial"/>
          <w:b/>
          <w:bCs/>
          <w:color w:val="FF0000"/>
          <w:sz w:val="20"/>
          <w:szCs w:val="20"/>
          <w:lang w:eastAsia="en-GB"/>
        </w:rPr>
        <w:t xml:space="preserve"> every 3 months, if a code is invali</w:t>
      </w:r>
      <w:r w:rsidR="006311D6" w:rsidRPr="003F5F44">
        <w:rPr>
          <w:rFonts w:cs="Arial"/>
          <w:b/>
          <w:bCs/>
          <w:color w:val="FF0000"/>
          <w:sz w:val="20"/>
          <w:szCs w:val="20"/>
          <w:lang w:eastAsia="en-GB"/>
        </w:rPr>
        <w:t xml:space="preserve">d then an invoice will be issued to parents and </w:t>
      </w:r>
      <w:r w:rsidRPr="003F5F44">
        <w:rPr>
          <w:rFonts w:cs="Arial"/>
          <w:b/>
          <w:bCs/>
          <w:color w:val="FF0000"/>
          <w:sz w:val="20"/>
          <w:szCs w:val="20"/>
          <w:lang w:eastAsia="en-GB"/>
        </w:rPr>
        <w:t>payable within the invoice terms, as stated on the invoice and conditions of this policy</w:t>
      </w:r>
    </w:p>
    <w:p w14:paraId="54DBC6A9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0835E89" w14:textId="5A825245" w:rsidR="003C7540" w:rsidRPr="003F5F44" w:rsidRDefault="003C7540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you require any assistance to apply or do not have access to the internet you can app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ly by telephoning the childcare </w:t>
      </w:r>
      <w:r w:rsidRPr="003F5F44">
        <w:rPr>
          <w:rFonts w:cs="Arial"/>
          <w:color w:val="000000"/>
          <w:sz w:val="20"/>
          <w:szCs w:val="20"/>
          <w:lang w:eastAsia="en-GB"/>
        </w:rPr>
        <w:t>service customer interaction centre on 0300 123 4097</w:t>
      </w:r>
      <w:r w:rsidRPr="003F5F44">
        <w:rPr>
          <w:rFonts w:ascii="Times New Roman" w:hAnsi="Times New Roman"/>
          <w:color w:val="000000"/>
          <w:sz w:val="20"/>
          <w:szCs w:val="20"/>
          <w:lang w:eastAsia="en-GB"/>
        </w:rPr>
        <w:t>.</w:t>
      </w:r>
    </w:p>
    <w:p w14:paraId="50DEB72B" w14:textId="45D09C42" w:rsidR="005D4D20" w:rsidRPr="003F5F44" w:rsidRDefault="005D4D20" w:rsidP="005D4D2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549AFE0D" w14:textId="5DC16FE2" w:rsidR="006311D6" w:rsidRPr="003F5F44" w:rsidRDefault="00B307E2" w:rsidP="003C7540">
      <w:pPr>
        <w:autoSpaceDE w:val="0"/>
        <w:autoSpaceDN w:val="0"/>
        <w:adjustRightInd w:val="0"/>
        <w:jc w:val="left"/>
        <w:rPr>
          <w:rFonts w:cs="Arial"/>
          <w:b/>
          <w:color w:val="000000"/>
          <w:sz w:val="20"/>
          <w:szCs w:val="20"/>
          <w:u w:val="single"/>
          <w:lang w:eastAsia="en-GB"/>
        </w:rPr>
      </w:pPr>
      <w:r>
        <w:rPr>
          <w:rFonts w:cs="Arial"/>
          <w:b/>
          <w:color w:val="000000"/>
          <w:sz w:val="20"/>
          <w:szCs w:val="20"/>
          <w:u w:val="single"/>
          <w:lang w:eastAsia="en-GB"/>
        </w:rPr>
        <w:t>Monthly Consumables Donation Fee</w:t>
      </w:r>
      <w:r w:rsidR="005D4D20" w:rsidRPr="003F5F44">
        <w:rPr>
          <w:rFonts w:cs="Arial"/>
          <w:b/>
          <w:color w:val="000000"/>
          <w:sz w:val="20"/>
          <w:szCs w:val="20"/>
          <w:u w:val="single"/>
          <w:lang w:eastAsia="en-GB"/>
        </w:rPr>
        <w:t>.</w:t>
      </w:r>
    </w:p>
    <w:p w14:paraId="18D3F0D1" w14:textId="77777777" w:rsidR="005339AC" w:rsidRPr="003F5F44" w:rsidRDefault="005339AC" w:rsidP="003C7540">
      <w:pPr>
        <w:autoSpaceDE w:val="0"/>
        <w:autoSpaceDN w:val="0"/>
        <w:adjustRightInd w:val="0"/>
        <w:jc w:val="left"/>
        <w:rPr>
          <w:rFonts w:cs="Arial"/>
          <w:b/>
          <w:color w:val="000000"/>
          <w:sz w:val="20"/>
          <w:szCs w:val="20"/>
          <w:u w:val="single"/>
          <w:lang w:eastAsia="en-GB"/>
        </w:rPr>
      </w:pPr>
    </w:p>
    <w:p w14:paraId="37D7CA41" w14:textId="195DC0AA" w:rsidR="005D4D20" w:rsidRDefault="00B307E2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As from </w:t>
      </w:r>
      <w:r w:rsidR="00C829E9">
        <w:rPr>
          <w:rFonts w:cs="Arial"/>
          <w:color w:val="000000"/>
          <w:sz w:val="20"/>
          <w:szCs w:val="20"/>
          <w:lang w:eastAsia="en-GB"/>
        </w:rPr>
        <w:t>April 2025 the government put into effect that setting can no longer charge a mandatory consumables charge</w:t>
      </w:r>
      <w:r w:rsidR="005D4D20" w:rsidRPr="003F5F44">
        <w:rPr>
          <w:rFonts w:cs="Arial"/>
          <w:color w:val="000000"/>
          <w:sz w:val="20"/>
          <w:szCs w:val="20"/>
          <w:lang w:eastAsia="en-GB"/>
        </w:rPr>
        <w:t>.</w:t>
      </w:r>
      <w:r w:rsidR="00C829E9">
        <w:rPr>
          <w:rFonts w:cs="Arial"/>
          <w:color w:val="000000"/>
          <w:sz w:val="20"/>
          <w:szCs w:val="20"/>
          <w:lang w:eastAsia="en-GB"/>
        </w:rPr>
        <w:t xml:space="preserve"> Settings are able to ask for parents to opt in or opt out of paying for any additional charges to cover food and items that 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enhance the provision for children that is outside of the EYFS </w:t>
      </w:r>
      <w:r w:rsidR="0021721F">
        <w:rPr>
          <w:rFonts w:cs="Arial"/>
          <w:color w:val="000000"/>
          <w:sz w:val="20"/>
          <w:szCs w:val="20"/>
          <w:lang w:eastAsia="en-GB"/>
        </w:rPr>
        <w:t>framework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. As a charity setting we do heavily rely on donations in order to give the children the best opportunities. We have therefore introduced a monthly </w:t>
      </w:r>
      <w:r w:rsidR="0021721F">
        <w:rPr>
          <w:rFonts w:cs="Arial"/>
          <w:color w:val="000000"/>
          <w:sz w:val="20"/>
          <w:szCs w:val="20"/>
          <w:lang w:eastAsia="en-GB"/>
        </w:rPr>
        <w:t>consumables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 donation fee of £12.50 per month. Parents do not need to pay this cost monthly, if parents wish NOT to pay the </w:t>
      </w:r>
      <w:r w:rsidR="0021721F">
        <w:rPr>
          <w:rFonts w:cs="Arial"/>
          <w:color w:val="000000"/>
          <w:sz w:val="20"/>
          <w:szCs w:val="20"/>
          <w:lang w:eastAsia="en-GB"/>
        </w:rPr>
        <w:t>donation,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 we simply ask parents to provide snack items for their child and any additional </w:t>
      </w:r>
      <w:r w:rsidR="0021721F">
        <w:rPr>
          <w:rFonts w:cs="Arial"/>
          <w:color w:val="000000"/>
          <w:sz w:val="20"/>
          <w:szCs w:val="20"/>
          <w:lang w:eastAsia="en-GB"/>
        </w:rPr>
        <w:t>extracurricular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 items for activities that that will be required for their child. If parents do wish to pay the donation this is charged in advance on a monthly basis. Payment can be made to our bank account and parents, that are eligible, can also use their </w:t>
      </w:r>
      <w:r w:rsidR="0021721F">
        <w:rPr>
          <w:rFonts w:cs="Arial"/>
          <w:color w:val="000000"/>
          <w:sz w:val="20"/>
          <w:szCs w:val="20"/>
          <w:lang w:eastAsia="en-GB"/>
        </w:rPr>
        <w:t>tax-free</w:t>
      </w:r>
      <w:r w:rsidR="00CF6F0A">
        <w:rPr>
          <w:rFonts w:cs="Arial"/>
          <w:color w:val="000000"/>
          <w:sz w:val="20"/>
          <w:szCs w:val="20"/>
          <w:lang w:eastAsia="en-GB"/>
        </w:rPr>
        <w:t xml:space="preserve"> childcare to help pay the donation.</w:t>
      </w:r>
    </w:p>
    <w:p w14:paraId="6BF3B40C" w14:textId="77777777" w:rsidR="00CF6F0A" w:rsidRDefault="00CF6F0A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1BCD58A6" w14:textId="03C46B0F" w:rsidR="00CF6F0A" w:rsidRPr="003F5F44" w:rsidRDefault="00CF6F0A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>
        <w:rPr>
          <w:rFonts w:cs="Arial"/>
          <w:color w:val="000000"/>
          <w:sz w:val="20"/>
          <w:szCs w:val="20"/>
          <w:lang w:eastAsia="en-GB"/>
        </w:rPr>
        <w:t xml:space="preserve">All invoices will state that there has been a </w:t>
      </w:r>
      <w:r w:rsidR="0021721F">
        <w:rPr>
          <w:rFonts w:cs="Arial"/>
          <w:color w:val="000000"/>
          <w:sz w:val="20"/>
          <w:szCs w:val="20"/>
          <w:lang w:eastAsia="en-GB"/>
        </w:rPr>
        <w:t>consumables</w:t>
      </w:r>
      <w:r>
        <w:rPr>
          <w:rFonts w:cs="Arial"/>
          <w:color w:val="000000"/>
          <w:sz w:val="20"/>
          <w:szCs w:val="20"/>
          <w:lang w:eastAsia="en-GB"/>
        </w:rPr>
        <w:t xml:space="preserve"> donation added. The setting will also send out a letter for permission a</w:t>
      </w:r>
      <w:r w:rsidR="0021721F">
        <w:rPr>
          <w:rFonts w:cs="Arial"/>
          <w:color w:val="000000"/>
          <w:sz w:val="20"/>
          <w:szCs w:val="20"/>
          <w:lang w:eastAsia="en-GB"/>
        </w:rPr>
        <w:t>t the start of the term to ask if parents would like to opt in or opt out of the donation.</w:t>
      </w:r>
    </w:p>
    <w:p w14:paraId="59112285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ACE73E8" w14:textId="0024E4FC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u w:val="single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>Non Funded Hours</w:t>
      </w:r>
      <w:r w:rsidR="009308EE" w:rsidRPr="003F5F44">
        <w:rPr>
          <w:rFonts w:cs="Arial"/>
          <w:b/>
          <w:bCs/>
          <w:color w:val="222222"/>
          <w:sz w:val="20"/>
          <w:szCs w:val="20"/>
          <w:u w:val="single"/>
          <w:lang w:eastAsia="en-GB"/>
        </w:rPr>
        <w:t xml:space="preserve"> (fee paying Parents)</w:t>
      </w:r>
    </w:p>
    <w:p w14:paraId="48795B9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7A5245B0" w14:textId="7232EAF5" w:rsidR="009308EE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➢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All non-fund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>ed hours will be invoiced calendar monthly</w:t>
      </w:r>
      <w:r w:rsidRPr="003F5F44">
        <w:rPr>
          <w:rFonts w:cs="Arial"/>
          <w:color w:val="000000"/>
          <w:sz w:val="20"/>
          <w:szCs w:val="20"/>
          <w:lang w:eastAsia="en-GB"/>
        </w:rPr>
        <w:t>, in advance and will</w:t>
      </w:r>
      <w:r w:rsidR="009308EE" w:rsidRPr="003F5F44">
        <w:rPr>
          <w:rFonts w:cs="Arial"/>
          <w:color w:val="000000"/>
          <w:sz w:val="20"/>
          <w:szCs w:val="20"/>
          <w:lang w:eastAsia="en-GB"/>
        </w:rPr>
        <w:t xml:space="preserve"> be sent as a PDF file by email.</w:t>
      </w:r>
    </w:p>
    <w:p w14:paraId="37953584" w14:textId="77777777" w:rsidR="009308EE" w:rsidRPr="003F5F44" w:rsidRDefault="009308EE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68555C78" w14:textId="0795C53F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➢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Parents/carers may request a paper copy or statement of their account by emailing </w:t>
      </w:r>
      <w:hyperlink r:id="rId9" w:history="1">
        <w:r w:rsidR="006311D6" w:rsidRPr="003F5F44">
          <w:rPr>
            <w:rStyle w:val="Hyperlink"/>
            <w:rFonts w:cs="Arial"/>
            <w:sz w:val="20"/>
            <w:szCs w:val="20"/>
            <w:lang w:eastAsia="en-GB"/>
          </w:rPr>
          <w:t>bcplaygroup@btinternet.com</w:t>
        </w:r>
      </w:hyperlink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</w:t>
      </w:r>
      <w:r w:rsidRPr="003F5F44">
        <w:rPr>
          <w:rFonts w:cs="Arial"/>
          <w:color w:val="000000"/>
          <w:sz w:val="20"/>
          <w:szCs w:val="20"/>
          <w:lang w:eastAsia="en-GB"/>
        </w:rPr>
        <w:t>Paper copies are free of charge.</w:t>
      </w:r>
    </w:p>
    <w:p w14:paraId="266CA953" w14:textId="0860309B" w:rsidR="009308EE" w:rsidRPr="003F5F44" w:rsidRDefault="009308EE" w:rsidP="009308EE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Details of how to may payment and the terms and conditions will all be listed on the bottom of your invoice for reference.</w:t>
      </w:r>
    </w:p>
    <w:p w14:paraId="58DC3449" w14:textId="77777777" w:rsidR="00405B73" w:rsidRDefault="00405B73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2DC946C1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000000"/>
          <w:sz w:val="20"/>
          <w:szCs w:val="20"/>
          <w:lang w:eastAsia="en-GB"/>
        </w:rPr>
        <w:t>4. Payment Terms</w:t>
      </w:r>
    </w:p>
    <w:p w14:paraId="60A7AF98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000000"/>
          <w:sz w:val="20"/>
          <w:szCs w:val="20"/>
          <w:lang w:eastAsia="en-GB"/>
        </w:rPr>
      </w:pPr>
    </w:p>
    <w:p w14:paraId="1DAC27D1" w14:textId="101DC1FD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➢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Fees are payable a month in </w:t>
      </w:r>
      <w:r w:rsidRPr="003F5F44">
        <w:rPr>
          <w:rFonts w:cs="Arial"/>
          <w:color w:val="000000"/>
          <w:sz w:val="20"/>
          <w:szCs w:val="20"/>
          <w:lang w:eastAsia="en-GB"/>
        </w:rPr>
        <w:t>advance.</w:t>
      </w:r>
    </w:p>
    <w:p w14:paraId="70803E43" w14:textId="1C084C43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ascii="MS Gothic" w:eastAsia="MS Gothic" w:hAnsi="MS Gothic" w:cs="MS Gothic" w:hint="eastAsia"/>
          <w:color w:val="000000"/>
          <w:sz w:val="20"/>
          <w:szCs w:val="20"/>
          <w:lang w:eastAsia="en-GB"/>
        </w:rPr>
        <w:t>➢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Payment terms will be clearly printed on invoices </w:t>
      </w:r>
    </w:p>
    <w:p w14:paraId="498C7AFF" w14:textId="29270FDB" w:rsidR="003C7540" w:rsidRPr="003F5F44" w:rsidRDefault="003C7540" w:rsidP="0079393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Payment via Bank Transfer should be made to;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Bank: Lloyds - Account Number: 50498160 Sort Code: 30-90-89 </w:t>
      </w:r>
      <w:r w:rsidRPr="003F5F44">
        <w:rPr>
          <w:rFonts w:cs="Arial"/>
          <w:i/>
          <w:iCs/>
          <w:color w:val="000000"/>
          <w:sz w:val="20"/>
          <w:szCs w:val="20"/>
          <w:lang w:eastAsia="en-GB"/>
        </w:rPr>
        <w:t>(please use your child’s name as a reference)</w:t>
      </w:r>
    </w:p>
    <w:p w14:paraId="17854D9E" w14:textId="177F0D5D" w:rsidR="00612BC5" w:rsidRPr="003F5F44" w:rsidRDefault="00EF5393" w:rsidP="00793935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284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iCs/>
          <w:color w:val="000000"/>
          <w:sz w:val="20"/>
          <w:szCs w:val="20"/>
          <w:lang w:eastAsia="en-GB"/>
        </w:rPr>
        <w:t>If fees are not p</w:t>
      </w:r>
      <w:r w:rsidR="00612BC5" w:rsidRPr="003F5F44">
        <w:rPr>
          <w:rFonts w:cs="Arial"/>
          <w:iCs/>
          <w:color w:val="000000"/>
          <w:sz w:val="20"/>
          <w:szCs w:val="20"/>
          <w:lang w:eastAsia="en-GB"/>
        </w:rPr>
        <w:t>aid by the date stated on the invoice</w:t>
      </w:r>
      <w:r w:rsidRPr="003F5F44">
        <w:rPr>
          <w:rFonts w:cs="Arial"/>
          <w:iCs/>
          <w:color w:val="000000"/>
          <w:sz w:val="20"/>
          <w:szCs w:val="20"/>
          <w:lang w:eastAsia="en-GB"/>
        </w:rPr>
        <w:t xml:space="preserve"> then a late fee charge of £10.00</w:t>
      </w:r>
      <w:r w:rsidR="00612BC5" w:rsidRPr="003F5F44">
        <w:rPr>
          <w:rFonts w:cs="Arial"/>
          <w:iCs/>
          <w:color w:val="000000"/>
          <w:sz w:val="20"/>
          <w:szCs w:val="20"/>
          <w:lang w:eastAsia="en-GB"/>
        </w:rPr>
        <w:t xml:space="preserve"> will be applied to the invoice</w:t>
      </w:r>
      <w:r w:rsidRPr="003F5F44">
        <w:rPr>
          <w:rFonts w:cs="Arial"/>
          <w:iCs/>
          <w:color w:val="000000"/>
          <w:sz w:val="20"/>
          <w:szCs w:val="20"/>
          <w:lang w:eastAsia="en-GB"/>
        </w:rPr>
        <w:t xml:space="preserve"> total. </w:t>
      </w:r>
    </w:p>
    <w:p w14:paraId="5A981BC6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2D5767F2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Other Payment methods accepted are;</w:t>
      </w:r>
    </w:p>
    <w:p w14:paraId="0D3B8A8E" w14:textId="7282B80E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Childcare Voucher Schemes</w:t>
      </w:r>
    </w:p>
    <w:p w14:paraId="4664F18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Tax-Free Childcare</w:t>
      </w:r>
    </w:p>
    <w:p w14:paraId="0E2F54FC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48DBF27B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1A8CC20" w14:textId="7D84D1ED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Where relevant, pay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ment reminders will be emailed. </w:t>
      </w:r>
      <w:r w:rsidR="00EF5393" w:rsidRPr="003F5F44">
        <w:rPr>
          <w:rFonts w:cs="Arial"/>
          <w:color w:val="000000"/>
          <w:sz w:val="20"/>
          <w:szCs w:val="20"/>
          <w:lang w:eastAsia="en-GB"/>
        </w:rPr>
        <w:t>If fee</w:t>
      </w:r>
      <w:r w:rsidR="00405B73">
        <w:rPr>
          <w:rFonts w:cs="Arial"/>
          <w:color w:val="000000"/>
          <w:sz w:val="20"/>
          <w:szCs w:val="20"/>
          <w:lang w:eastAsia="en-GB"/>
        </w:rPr>
        <w:t>s are not paid by the date stat</w:t>
      </w:r>
      <w:r w:rsidR="00EF5393" w:rsidRPr="003F5F44">
        <w:rPr>
          <w:rFonts w:cs="Arial"/>
          <w:color w:val="000000"/>
          <w:sz w:val="20"/>
          <w:szCs w:val="20"/>
          <w:lang w:eastAsia="en-GB"/>
        </w:rPr>
        <w:t xml:space="preserve">ed on the invoice, and no communications has been made to the manager to explain, then a late payment charge of £10.00 will be added to the total invoice cost. </w:t>
      </w:r>
      <w:r w:rsidRPr="003F5F44">
        <w:rPr>
          <w:rFonts w:cs="Arial"/>
          <w:color w:val="000000"/>
          <w:sz w:val="20"/>
          <w:szCs w:val="20"/>
          <w:lang w:eastAsia="en-GB"/>
        </w:rPr>
        <w:t>In cases of repeated late payments your child’s non-funded hours will be s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uspended until full payment for </w:t>
      </w:r>
      <w:r w:rsidRPr="003F5F44">
        <w:rPr>
          <w:rFonts w:cs="Arial"/>
          <w:color w:val="000000"/>
          <w:sz w:val="20"/>
          <w:szCs w:val="20"/>
          <w:lang w:eastAsia="en-GB"/>
        </w:rPr>
        <w:t>arrears has been made – we will only hold the non-funded hours for a limited period of time.</w:t>
      </w:r>
    </w:p>
    <w:p w14:paraId="24D07EBA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</w:p>
    <w:p w14:paraId="21FE2A65" w14:textId="6F8CB159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000000"/>
          <w:sz w:val="20"/>
          <w:szCs w:val="20"/>
          <w:lang w:eastAsia="en-GB"/>
        </w:rPr>
      </w:pPr>
      <w:r w:rsidRPr="003F5F44">
        <w:rPr>
          <w:rFonts w:cs="Arial"/>
          <w:color w:val="000000"/>
          <w:sz w:val="20"/>
          <w:szCs w:val="20"/>
          <w:lang w:eastAsia="en-GB"/>
        </w:rPr>
        <w:t>If parents/carers are experiencing difficulties with making payments on time, parents/carers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must speak to our setting manager</w:t>
      </w:r>
      <w:r w:rsidRPr="003F5F44">
        <w:rPr>
          <w:rFonts w:cs="Arial"/>
          <w:color w:val="000000"/>
          <w:sz w:val="20"/>
          <w:szCs w:val="20"/>
          <w:lang w:eastAsia="en-GB"/>
        </w:rPr>
        <w:t>,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 Kayleigh Hoskings</w:t>
      </w:r>
      <w:r w:rsidRPr="003F5F44">
        <w:rPr>
          <w:rFonts w:cs="Arial"/>
          <w:color w:val="000000"/>
          <w:sz w:val="20"/>
          <w:szCs w:val="20"/>
          <w:lang w:eastAsia="en-GB"/>
        </w:rPr>
        <w:t xml:space="preserve"> at your earliest convenience. In certain circumst</w:t>
      </w:r>
      <w:r w:rsidR="006311D6" w:rsidRPr="003F5F44">
        <w:rPr>
          <w:rFonts w:cs="Arial"/>
          <w:color w:val="000000"/>
          <w:sz w:val="20"/>
          <w:szCs w:val="20"/>
          <w:lang w:eastAsia="en-GB"/>
        </w:rPr>
        <w:t xml:space="preserve">ances we may agree to a payment </w:t>
      </w:r>
      <w:r w:rsidRPr="003F5F44">
        <w:rPr>
          <w:rFonts w:cs="Arial"/>
          <w:color w:val="000000"/>
          <w:sz w:val="20"/>
          <w:szCs w:val="20"/>
          <w:lang w:eastAsia="en-GB"/>
        </w:rPr>
        <w:t>plan.</w:t>
      </w:r>
    </w:p>
    <w:p w14:paraId="0D49D887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222222"/>
          <w:sz w:val="20"/>
          <w:szCs w:val="20"/>
          <w:lang w:eastAsia="en-GB"/>
        </w:rPr>
      </w:pPr>
    </w:p>
    <w:p w14:paraId="2EAD28F4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lang w:eastAsia="en-GB"/>
        </w:rPr>
        <w:t>5. Inset Days</w:t>
      </w:r>
    </w:p>
    <w:p w14:paraId="4CA779DC" w14:textId="09B676D6" w:rsidR="003C7540" w:rsidRPr="003F5F44" w:rsidRDefault="003C7540" w:rsidP="006311D6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 xml:space="preserve">Inset days are not 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chargeable to funded and non- funded children at Coalway Early Years</w:t>
      </w:r>
    </w:p>
    <w:p w14:paraId="037CA3B0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color w:val="222222"/>
          <w:sz w:val="20"/>
          <w:szCs w:val="20"/>
          <w:lang w:eastAsia="en-GB"/>
        </w:rPr>
      </w:pPr>
    </w:p>
    <w:p w14:paraId="4FFAC975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lang w:eastAsia="en-GB"/>
        </w:rPr>
        <w:t>6. Non Attendance</w:t>
      </w:r>
    </w:p>
    <w:p w14:paraId="62DC770B" w14:textId="003FE72F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If your child does not attend for any reason such as illness or holiday your child’s ses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sion fees are still payable, no re</w:t>
      </w:r>
      <w:r w:rsidRPr="003F5F44">
        <w:rPr>
          <w:rFonts w:cs="Arial"/>
          <w:color w:val="222222"/>
          <w:sz w:val="20"/>
          <w:szCs w:val="20"/>
          <w:lang w:eastAsia="en-GB"/>
        </w:rPr>
        <w:t>funds are offered.</w:t>
      </w:r>
    </w:p>
    <w:p w14:paraId="2001F28F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05C32BCC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222222"/>
          <w:sz w:val="20"/>
          <w:szCs w:val="20"/>
          <w:lang w:eastAsia="en-GB"/>
        </w:rPr>
      </w:pPr>
    </w:p>
    <w:p w14:paraId="3ECFBCB5" w14:textId="0E673168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lang w:eastAsia="en-GB"/>
        </w:rPr>
        <w:t>7. Emergency Closure</w:t>
      </w:r>
      <w:r w:rsidR="006311D6" w:rsidRPr="003F5F44">
        <w:rPr>
          <w:rFonts w:cs="Arial"/>
          <w:b/>
          <w:bCs/>
          <w:color w:val="222222"/>
          <w:sz w:val="20"/>
          <w:szCs w:val="20"/>
          <w:lang w:eastAsia="en-GB"/>
        </w:rPr>
        <w:t xml:space="preserve"> (force </w:t>
      </w:r>
      <w:r w:rsidR="009308EE" w:rsidRPr="003F5F44">
        <w:rPr>
          <w:rFonts w:cs="Arial"/>
          <w:b/>
          <w:bCs/>
          <w:color w:val="222222"/>
          <w:sz w:val="20"/>
          <w:szCs w:val="20"/>
          <w:lang w:eastAsia="en-GB"/>
        </w:rPr>
        <w:t>Majeure</w:t>
      </w:r>
      <w:r w:rsidR="006311D6" w:rsidRPr="003F5F44">
        <w:rPr>
          <w:rFonts w:cs="Arial"/>
          <w:b/>
          <w:bCs/>
          <w:color w:val="222222"/>
          <w:sz w:val="20"/>
          <w:szCs w:val="20"/>
          <w:lang w:eastAsia="en-GB"/>
        </w:rPr>
        <w:t>)</w:t>
      </w:r>
    </w:p>
    <w:p w14:paraId="5C68942A" w14:textId="27DF2B2A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In the event of the setting being forced to close due to unforeseen circumstances s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>uch as</w:t>
      </w:r>
      <w:r w:rsidR="009308EE" w:rsidRPr="003F5F44">
        <w:rPr>
          <w:rFonts w:cs="Arial"/>
          <w:color w:val="222222"/>
          <w:sz w:val="20"/>
          <w:szCs w:val="20"/>
          <w:lang w:eastAsia="en-GB"/>
        </w:rPr>
        <w:t>,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adverse weather or major </w:t>
      </w:r>
      <w:r w:rsidRPr="003F5F44">
        <w:rPr>
          <w:rFonts w:cs="Arial"/>
          <w:color w:val="222222"/>
          <w:sz w:val="20"/>
          <w:szCs w:val="20"/>
          <w:lang w:eastAsia="en-GB"/>
        </w:rPr>
        <w:t>maintenance, normal charges will still apply. This may be subject to review by Coalway Early Years management.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This is also stated in the terms and conditions of your place at Coalway Early years as per the registration paperwork.</w:t>
      </w:r>
    </w:p>
    <w:p w14:paraId="126CD8D8" w14:textId="77777777" w:rsidR="006311D6" w:rsidRPr="003F5F44" w:rsidRDefault="006311D6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</w:p>
    <w:p w14:paraId="3308E6DA" w14:textId="77777777" w:rsidR="003C7540" w:rsidRPr="003F5F44" w:rsidRDefault="003C7540" w:rsidP="003C7540">
      <w:pPr>
        <w:autoSpaceDE w:val="0"/>
        <w:autoSpaceDN w:val="0"/>
        <w:adjustRightInd w:val="0"/>
        <w:jc w:val="left"/>
        <w:rPr>
          <w:rFonts w:cs="Arial"/>
          <w:b/>
          <w:bCs/>
          <w:color w:val="222222"/>
          <w:sz w:val="20"/>
          <w:szCs w:val="20"/>
          <w:lang w:eastAsia="en-GB"/>
        </w:rPr>
      </w:pPr>
      <w:r w:rsidRPr="003F5F44">
        <w:rPr>
          <w:rFonts w:cs="Arial"/>
          <w:b/>
          <w:bCs/>
          <w:color w:val="222222"/>
          <w:sz w:val="20"/>
          <w:szCs w:val="20"/>
          <w:lang w:eastAsia="en-GB"/>
        </w:rPr>
        <w:t>8. Notice</w:t>
      </w:r>
    </w:p>
    <w:p w14:paraId="5F22381D" w14:textId="4177F00B" w:rsidR="003C7540" w:rsidRPr="003F5F44" w:rsidRDefault="003C7540" w:rsidP="006311D6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  <w:r w:rsidRPr="003F5F44">
        <w:rPr>
          <w:rFonts w:cs="Arial"/>
          <w:color w:val="222222"/>
          <w:sz w:val="20"/>
          <w:szCs w:val="20"/>
          <w:lang w:eastAsia="en-GB"/>
        </w:rPr>
        <w:t>We plan our staffing levels and set our budget well in advance. In order to operate,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 we therefore require notice of </w:t>
      </w:r>
      <w:r w:rsidRPr="003F5F44">
        <w:rPr>
          <w:rFonts w:cs="Arial"/>
          <w:color w:val="222222"/>
          <w:sz w:val="20"/>
          <w:szCs w:val="20"/>
          <w:lang w:eastAsia="en-GB"/>
        </w:rPr>
        <w:t>changes</w:t>
      </w:r>
      <w:r w:rsidR="00140DA1" w:rsidRPr="003F5F44">
        <w:rPr>
          <w:rFonts w:cs="Arial"/>
          <w:color w:val="222222"/>
          <w:sz w:val="20"/>
          <w:szCs w:val="20"/>
          <w:lang w:eastAsia="en-GB"/>
        </w:rPr>
        <w:t xml:space="preserve"> to sessions or attendance which may have a direct impact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 to numbers and thus our income. </w:t>
      </w:r>
      <w:r w:rsidR="00140DA1" w:rsidRPr="003F5F44">
        <w:rPr>
          <w:rFonts w:cs="Arial"/>
          <w:color w:val="222222"/>
          <w:sz w:val="20"/>
          <w:szCs w:val="20"/>
          <w:lang w:eastAsia="en-GB"/>
        </w:rPr>
        <w:t xml:space="preserve">It is a requirement of your terms and conditions to provide the setting with 4 weeks written notice </w:t>
      </w:r>
      <w:r w:rsidRPr="003F5F44">
        <w:rPr>
          <w:rFonts w:cs="Arial"/>
          <w:color w:val="222222"/>
          <w:sz w:val="20"/>
          <w:szCs w:val="20"/>
          <w:lang w:eastAsia="en-GB"/>
        </w:rPr>
        <w:t xml:space="preserve">of a </w:t>
      </w:r>
      <w:r w:rsidR="006311D6" w:rsidRPr="003F5F44">
        <w:rPr>
          <w:rFonts w:cs="Arial"/>
          <w:color w:val="222222"/>
          <w:sz w:val="20"/>
          <w:szCs w:val="20"/>
          <w:lang w:eastAsia="en-GB"/>
        </w:rPr>
        <w:t xml:space="preserve">child leaving or reducing their </w:t>
      </w:r>
      <w:r w:rsidRPr="003F5F44">
        <w:rPr>
          <w:rFonts w:cs="Arial"/>
          <w:color w:val="222222"/>
          <w:sz w:val="20"/>
          <w:szCs w:val="20"/>
          <w:lang w:eastAsia="en-GB"/>
        </w:rPr>
        <w:t>sessions, otherwise fees in lieu of notice will be charged.</w:t>
      </w:r>
      <w:r w:rsidR="00140DA1" w:rsidRPr="003F5F44">
        <w:rPr>
          <w:rFonts w:cs="Arial"/>
          <w:color w:val="222222"/>
          <w:sz w:val="20"/>
          <w:szCs w:val="20"/>
          <w:lang w:eastAsia="en-GB"/>
        </w:rPr>
        <w:t xml:space="preserve"> Notice or changes to sessions must be notified to Kayleigh Hoskings, Setting manager at the earliest convenience. </w:t>
      </w:r>
    </w:p>
    <w:p w14:paraId="3140A7BE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cs="Arial"/>
          <w:color w:val="222222"/>
          <w:sz w:val="20"/>
          <w:szCs w:val="20"/>
          <w:lang w:eastAsia="en-GB"/>
        </w:rPr>
      </w:pPr>
    </w:p>
    <w:p w14:paraId="18700462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1C64EDB5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670004E1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06C81A90" w14:textId="77777777" w:rsidR="00140DA1" w:rsidRPr="003F5F44" w:rsidRDefault="00140DA1" w:rsidP="006311D6">
      <w:pPr>
        <w:autoSpaceDE w:val="0"/>
        <w:autoSpaceDN w:val="0"/>
        <w:adjustRightInd w:val="0"/>
        <w:jc w:val="left"/>
        <w:rPr>
          <w:rFonts w:ascii="Times New Roman" w:hAnsi="Times New Roman"/>
          <w:color w:val="222222"/>
          <w:sz w:val="20"/>
          <w:szCs w:val="20"/>
          <w:lang w:eastAsia="en-GB"/>
        </w:rPr>
      </w:pPr>
    </w:p>
    <w:p w14:paraId="40FD0D51" w14:textId="77777777" w:rsidR="003C7540" w:rsidRPr="003F5F44" w:rsidRDefault="003C7540">
      <w:pPr>
        <w:rPr>
          <w:sz w:val="20"/>
          <w:szCs w:val="20"/>
        </w:rPr>
      </w:pPr>
    </w:p>
    <w:p w14:paraId="29F9A80C" w14:textId="1FFFF0A9" w:rsidR="00B94F69" w:rsidRPr="003F5F44" w:rsidRDefault="00B94F69">
      <w:pPr>
        <w:rPr>
          <w:sz w:val="20"/>
          <w:szCs w:val="20"/>
        </w:rPr>
      </w:pPr>
    </w:p>
    <w:tbl>
      <w:tblPr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2977"/>
        <w:gridCol w:w="2268"/>
        <w:gridCol w:w="1904"/>
      </w:tblGrid>
      <w:tr w:rsidR="00B94F69" w:rsidRPr="003F5F44" w14:paraId="76C71E06" w14:textId="77777777" w:rsidTr="0095172F">
        <w:trPr>
          <w:jc w:val="center"/>
        </w:trPr>
        <w:tc>
          <w:tcPr>
            <w:tcW w:w="2093" w:type="dxa"/>
            <w:tcBorders>
              <w:top w:val="single" w:sz="4" w:space="0" w:color="000000"/>
            </w:tcBorders>
            <w:vAlign w:val="center"/>
          </w:tcPr>
          <w:p w14:paraId="62D80490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This policy was adopted on</w:t>
            </w:r>
          </w:p>
        </w:tc>
        <w:tc>
          <w:tcPr>
            <w:tcW w:w="2977" w:type="dxa"/>
            <w:tcBorders>
              <w:top w:val="single" w:sz="4" w:space="0" w:color="000000"/>
            </w:tcBorders>
            <w:vAlign w:val="center"/>
          </w:tcPr>
          <w:p w14:paraId="1433E11B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Signed (nursery manager)</w:t>
            </w:r>
          </w:p>
        </w:tc>
        <w:tc>
          <w:tcPr>
            <w:tcW w:w="4172" w:type="dxa"/>
            <w:gridSpan w:val="2"/>
            <w:tcBorders>
              <w:top w:val="single" w:sz="4" w:space="0" w:color="000000"/>
            </w:tcBorders>
            <w:vAlign w:val="center"/>
          </w:tcPr>
          <w:p w14:paraId="254F85A7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4F69" w:rsidRPr="003F5F44" w14:paraId="4338EF16" w14:textId="77777777" w:rsidTr="0095172F">
        <w:trPr>
          <w:jc w:val="center"/>
        </w:trPr>
        <w:tc>
          <w:tcPr>
            <w:tcW w:w="2093" w:type="dxa"/>
            <w:vAlign w:val="center"/>
          </w:tcPr>
          <w:p w14:paraId="4FD7BB86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  <w:p w14:paraId="2241DA86" w14:textId="45AFAC3A" w:rsidR="00B94F69" w:rsidRPr="003F5F44" w:rsidRDefault="00140DA1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  <w:t>01/12/2022</w:t>
            </w:r>
          </w:p>
        </w:tc>
        <w:tc>
          <w:tcPr>
            <w:tcW w:w="2977" w:type="dxa"/>
          </w:tcPr>
          <w:p w14:paraId="53690E29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en-GB"/>
              </w:rPr>
              <w:t>Signed (Chair or Committee)</w:t>
            </w:r>
          </w:p>
        </w:tc>
        <w:tc>
          <w:tcPr>
            <w:tcW w:w="4172" w:type="dxa"/>
            <w:gridSpan w:val="2"/>
          </w:tcPr>
          <w:p w14:paraId="00511FAD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B94F69" w:rsidRPr="003F5F44" w14:paraId="461EAA1E" w14:textId="77777777" w:rsidTr="0095172F">
        <w:trPr>
          <w:jc w:val="center"/>
        </w:trPr>
        <w:tc>
          <w:tcPr>
            <w:tcW w:w="2093" w:type="dxa"/>
            <w:vAlign w:val="center"/>
          </w:tcPr>
          <w:p w14:paraId="7A390485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786F4F42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  <w:p w14:paraId="61409B60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14:paraId="06958A38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31E43FBD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</w:tc>
        <w:tc>
          <w:tcPr>
            <w:tcW w:w="1904" w:type="dxa"/>
          </w:tcPr>
          <w:p w14:paraId="1C6E14BF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  <w:tr w:rsidR="00B94F69" w:rsidRPr="003F5F44" w14:paraId="393D59C6" w14:textId="77777777" w:rsidTr="0095172F">
        <w:trPr>
          <w:jc w:val="center"/>
        </w:trPr>
        <w:tc>
          <w:tcPr>
            <w:tcW w:w="2093" w:type="dxa"/>
            <w:vAlign w:val="center"/>
          </w:tcPr>
          <w:p w14:paraId="21712CB9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</w:p>
          <w:p w14:paraId="0DCD774C" w14:textId="77777777" w:rsidR="00B94F69" w:rsidRPr="003F5F44" w:rsidRDefault="00B94F69" w:rsidP="0095172F">
            <w:pPr>
              <w:jc w:val="left"/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  <w:p w14:paraId="1E665A08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</w:tcPr>
          <w:p w14:paraId="579899F4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68" w:type="dxa"/>
            <w:vAlign w:val="center"/>
          </w:tcPr>
          <w:p w14:paraId="14571690" w14:textId="77777777" w:rsidR="00B94F69" w:rsidRPr="003F5F44" w:rsidRDefault="00B94F69" w:rsidP="0095172F">
            <w:pPr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  <w:lang w:eastAsia="en-GB"/>
              </w:rPr>
            </w:pPr>
            <w:r w:rsidRPr="003F5F44">
              <w:rPr>
                <w:rFonts w:eastAsia="Arial" w:cs="Arial"/>
                <w:b/>
                <w:color w:val="000000"/>
                <w:sz w:val="20"/>
                <w:szCs w:val="20"/>
                <w:lang w:eastAsia="en-GB"/>
              </w:rPr>
              <w:t>Date for review</w:t>
            </w:r>
          </w:p>
        </w:tc>
        <w:tc>
          <w:tcPr>
            <w:tcW w:w="1904" w:type="dxa"/>
          </w:tcPr>
          <w:p w14:paraId="6C093B85" w14:textId="77777777" w:rsidR="00B94F69" w:rsidRPr="003F5F44" w:rsidRDefault="00B94F69" w:rsidP="0095172F">
            <w:pPr>
              <w:jc w:val="left"/>
              <w:rPr>
                <w:rFonts w:eastAsia="Arial" w:cs="Arial"/>
                <w:i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1A9CF89" w14:textId="77777777" w:rsidR="00B94F69" w:rsidRPr="003F5F44" w:rsidRDefault="00B94F69" w:rsidP="00B94F69">
      <w:pPr>
        <w:rPr>
          <w:sz w:val="20"/>
          <w:szCs w:val="20"/>
        </w:rPr>
      </w:pPr>
    </w:p>
    <w:p w14:paraId="38C0506C" w14:textId="77777777" w:rsidR="00B94F69" w:rsidRPr="003F5F44" w:rsidRDefault="00B94F69">
      <w:pPr>
        <w:rPr>
          <w:sz w:val="20"/>
          <w:szCs w:val="20"/>
        </w:rPr>
      </w:pPr>
    </w:p>
    <w:sectPr w:rsidR="00B94F69" w:rsidRPr="003F5F44" w:rsidSect="003F5F44">
      <w:headerReference w:type="default" r:id="rId10"/>
      <w:footerReference w:type="even" r:id="rId11"/>
      <w:footerReference w:type="default" r:id="rId12"/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43C6" w14:textId="77777777" w:rsidR="0055368B" w:rsidRDefault="0055368B">
      <w:r>
        <w:separator/>
      </w:r>
    </w:p>
  </w:endnote>
  <w:endnote w:type="continuationSeparator" w:id="0">
    <w:p w14:paraId="66E301D4" w14:textId="77777777" w:rsidR="0055368B" w:rsidRDefault="0055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arrow Bold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2243" w14:textId="7F6DB6F3" w:rsidR="00FA0066" w:rsidRDefault="00FA006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55203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F4E2" w14:textId="66A12941" w:rsidR="00FA0066" w:rsidRDefault="00FA0066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5520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7BB9" w14:textId="77777777" w:rsidR="0055368B" w:rsidRDefault="0055368B">
      <w:r>
        <w:separator/>
      </w:r>
    </w:p>
  </w:footnote>
  <w:footnote w:type="continuationSeparator" w:id="0">
    <w:p w14:paraId="0F3CADC3" w14:textId="77777777" w:rsidR="0055368B" w:rsidRDefault="0055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7" w:space="0" w:color="000000"/>
        <w:left w:val="single" w:sz="7" w:space="0" w:color="000000"/>
        <w:bottom w:val="single" w:sz="7" w:space="0" w:color="000000"/>
        <w:right w:val="single" w:sz="7" w:space="0" w:color="000000"/>
        <w:insideH w:val="single" w:sz="7" w:space="0" w:color="000000"/>
        <w:insideV w:val="single" w:sz="7" w:space="0" w:color="000000"/>
      </w:tblBorders>
      <w:tblLayout w:type="fixed"/>
      <w:tblCellMar>
        <w:left w:w="24" w:type="dxa"/>
        <w:right w:w="24" w:type="dxa"/>
      </w:tblCellMar>
      <w:tblLook w:val="0000" w:firstRow="0" w:lastRow="0" w:firstColumn="0" w:lastColumn="0" w:noHBand="0" w:noVBand="0"/>
    </w:tblPr>
    <w:tblGrid>
      <w:gridCol w:w="5746"/>
      <w:gridCol w:w="2520"/>
    </w:tblGrid>
    <w:tr w:rsidR="00C96D73" w:rsidRPr="001E6CA0" w14:paraId="27389491" w14:textId="77777777" w:rsidTr="0049266E">
      <w:trPr>
        <w:cantSplit/>
        <w:trHeight w:hRule="exact" w:val="576"/>
        <w:jc w:val="center"/>
      </w:trPr>
      <w:tc>
        <w:tcPr>
          <w:tcW w:w="5746" w:type="dxa"/>
          <w:tcBorders>
            <w:right w:val="single" w:sz="38" w:space="0" w:color="000000"/>
          </w:tcBorders>
          <w:vAlign w:val="center"/>
        </w:tcPr>
        <w:p w14:paraId="01121A63" w14:textId="77777777" w:rsidR="00C96D73" w:rsidRPr="001E6CA0" w:rsidRDefault="00C96D73" w:rsidP="0049266E">
          <w:pPr>
            <w:widowControl w:val="0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1E6CA0">
            <w:rPr>
              <w:rFonts w:cs="Arial"/>
              <w:bCs/>
              <w:sz w:val="36"/>
              <w:szCs w:val="36"/>
            </w:rPr>
            <w:t>Coalway Early Years</w:t>
          </w:r>
          <w:r w:rsidRPr="001E6CA0">
            <w:rPr>
              <w:rFonts w:cs="Arial"/>
              <w:bCs/>
              <w:sz w:val="20"/>
              <w:szCs w:val="22"/>
            </w:rPr>
            <w:t xml:space="preserve"> </w:t>
          </w:r>
        </w:p>
      </w:tc>
      <w:tc>
        <w:tcPr>
          <w:tcW w:w="2520" w:type="dxa"/>
          <w:tcBorders>
            <w:top w:val="single" w:sz="38" w:space="0" w:color="000000"/>
            <w:left w:val="single" w:sz="38" w:space="0" w:color="000000"/>
            <w:bottom w:val="single" w:sz="38" w:space="0" w:color="000000"/>
            <w:right w:val="single" w:sz="38" w:space="0" w:color="000000"/>
          </w:tcBorders>
        </w:tcPr>
        <w:p w14:paraId="2E8B0B2D" w14:textId="30A83FF4" w:rsidR="00C96D73" w:rsidRPr="001E6CA0" w:rsidRDefault="00C96D73" w:rsidP="0049266E">
          <w:pPr>
            <w:widowControl w:val="0"/>
            <w:tabs>
              <w:tab w:val="center" w:pos="1236"/>
            </w:tabs>
            <w:spacing w:before="40"/>
            <w:jc w:val="left"/>
            <w:rPr>
              <w:rFonts w:ascii="Arial Narrow" w:hAnsi="Arial Narrow"/>
              <w:b/>
              <w:sz w:val="20"/>
              <w:szCs w:val="20"/>
            </w:rPr>
          </w:pPr>
          <w:r w:rsidRPr="001E6CA0">
            <w:rPr>
              <w:rFonts w:ascii="Arial Narrow" w:hAnsi="Arial Narrow"/>
              <w:b/>
              <w:sz w:val="20"/>
              <w:szCs w:val="20"/>
            </w:rPr>
            <w:tab/>
          </w:r>
          <w:r w:rsidRPr="001E6CA0">
            <w:rPr>
              <w:rFonts w:ascii="Arial Narrow" w:hAnsi="Arial Narrow"/>
              <w:b/>
              <w:szCs w:val="20"/>
            </w:rPr>
            <w:t xml:space="preserve">POLICY No:   </w:t>
          </w:r>
          <w:r w:rsidR="003C7540">
            <w:rPr>
              <w:rFonts w:ascii="Arial Narrow" w:hAnsi="Arial Narrow"/>
              <w:b/>
              <w:sz w:val="20"/>
              <w:szCs w:val="20"/>
            </w:rPr>
            <w:t>24</w:t>
          </w:r>
        </w:p>
      </w:tc>
    </w:tr>
    <w:tr w:rsidR="00C96D73" w:rsidRPr="001E6CA0" w14:paraId="3A9F4229" w14:textId="77777777" w:rsidTr="0049266E">
      <w:trPr>
        <w:cantSplit/>
        <w:trHeight w:hRule="exact" w:val="864"/>
        <w:jc w:val="center"/>
      </w:trPr>
      <w:tc>
        <w:tcPr>
          <w:tcW w:w="8266" w:type="dxa"/>
          <w:gridSpan w:val="2"/>
          <w:tcBorders>
            <w:top w:val="single" w:sz="38" w:space="0" w:color="000000"/>
            <w:left w:val="single" w:sz="38" w:space="0" w:color="000000"/>
            <w:bottom w:val="single" w:sz="38" w:space="0" w:color="000000"/>
            <w:right w:val="single" w:sz="38" w:space="0" w:color="000000"/>
          </w:tcBorders>
        </w:tcPr>
        <w:p w14:paraId="40A84E23" w14:textId="380A74B5" w:rsidR="00C96D73" w:rsidRPr="001E6CA0" w:rsidRDefault="003C7540" w:rsidP="0049266E">
          <w:pPr>
            <w:widowControl w:val="0"/>
            <w:tabs>
              <w:tab w:val="center" w:pos="4109"/>
            </w:tabs>
            <w:spacing w:before="40"/>
            <w:jc w:val="center"/>
            <w:rPr>
              <w:rFonts w:ascii="Arial Narrow" w:hAnsi="Arial Narrow"/>
              <w:b/>
              <w:sz w:val="28"/>
              <w:szCs w:val="20"/>
            </w:rPr>
          </w:pPr>
          <w:r>
            <w:rPr>
              <w:rFonts w:ascii="Arial Narrow" w:hAnsi="Arial Narrow"/>
              <w:b/>
              <w:sz w:val="28"/>
              <w:szCs w:val="20"/>
            </w:rPr>
            <w:t>Fees Policy</w:t>
          </w:r>
        </w:p>
        <w:p w14:paraId="13CA738A" w14:textId="43249B0A" w:rsidR="00C96D73" w:rsidRPr="001E6CA0" w:rsidRDefault="00C96D73" w:rsidP="0049266E">
          <w:pPr>
            <w:widowControl w:val="0"/>
            <w:tabs>
              <w:tab w:val="center" w:pos="4109"/>
            </w:tabs>
            <w:jc w:val="left"/>
            <w:rPr>
              <w:rFonts w:ascii="Arial Narrow" w:hAnsi="Arial Narrow"/>
              <w:b/>
              <w:sz w:val="20"/>
              <w:szCs w:val="20"/>
              <w:lang w:val="en-US"/>
            </w:rPr>
          </w:pPr>
          <w:r w:rsidRPr="001E6CA0">
            <w:rPr>
              <w:rFonts w:ascii="Arial Narrow" w:hAnsi="Arial Narrow"/>
              <w:b/>
              <w:sz w:val="20"/>
              <w:szCs w:val="20"/>
            </w:rPr>
            <w:t xml:space="preserve"> </w:t>
          </w:r>
          <w:r w:rsidRPr="001E6CA0">
            <w:rPr>
              <w:rFonts w:ascii="Arial Narrow" w:hAnsi="Arial Narrow"/>
              <w:b/>
              <w:sz w:val="20"/>
              <w:szCs w:val="20"/>
            </w:rPr>
            <w:tab/>
          </w:r>
          <w:r w:rsidRPr="001E6CA0">
            <w:rPr>
              <w:rFonts w:ascii="Arial Narrow" w:hAnsi="Arial Narrow"/>
              <w:b/>
              <w:sz w:val="20"/>
              <w:szCs w:val="20"/>
              <w:lang w:val="en-US"/>
            </w:rPr>
            <w:t xml:space="preserve">Last updated </w:t>
          </w:r>
          <w:r w:rsidR="00D63D16">
            <w:rPr>
              <w:rFonts w:ascii="Arial Narrow" w:hAnsi="Arial Narrow"/>
              <w:b/>
              <w:sz w:val="20"/>
              <w:szCs w:val="20"/>
              <w:lang w:val="en-US"/>
            </w:rPr>
            <w:t>29/09/2025</w:t>
          </w:r>
        </w:p>
        <w:p w14:paraId="58BF369E" w14:textId="77777777" w:rsidR="00C96D73" w:rsidRPr="001E6CA0" w:rsidRDefault="00C96D73" w:rsidP="0049266E">
          <w:pPr>
            <w:widowControl w:val="0"/>
            <w:tabs>
              <w:tab w:val="center" w:pos="4109"/>
            </w:tabs>
            <w:jc w:val="center"/>
            <w:rPr>
              <w:rFonts w:ascii="Arial Narrow" w:hAnsi="Arial Narrow"/>
              <w:b/>
              <w:sz w:val="20"/>
              <w:szCs w:val="20"/>
            </w:rPr>
          </w:pPr>
        </w:p>
      </w:tc>
    </w:tr>
  </w:tbl>
  <w:p w14:paraId="126FD85A" w14:textId="77777777" w:rsidR="00C96D73" w:rsidRDefault="00C96D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82C28"/>
    <w:multiLevelType w:val="multilevel"/>
    <w:tmpl w:val="45E4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107515"/>
    <w:multiLevelType w:val="multilevel"/>
    <w:tmpl w:val="BFD24CD4"/>
    <w:name w:val="def_list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Helvetica Narrow Bold" w:hAnsi="Helvetica Narrow Bold" w:hint="default"/>
        <w:b/>
        <w:i w:val="0"/>
        <w:caps/>
        <w:sz w:val="20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Helvetica Narrow" w:hAnsi="Helvetica Narrow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Helvetica Narrow" w:hAnsi="Helvetica Narrow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sz w:val="22"/>
      </w:rPr>
    </w:lvl>
  </w:abstractNum>
  <w:abstractNum w:abstractNumId="2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BC3"/>
    <w:multiLevelType w:val="hybridMultilevel"/>
    <w:tmpl w:val="B5D4146C"/>
    <w:name w:val="def_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0638"/>
    <w:multiLevelType w:val="hybridMultilevel"/>
    <w:tmpl w:val="659C6C44"/>
    <w:name w:val="def_list2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87B2A"/>
    <w:multiLevelType w:val="hybridMultilevel"/>
    <w:tmpl w:val="BFE43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64FA"/>
    <w:multiLevelType w:val="multilevel"/>
    <w:tmpl w:val="C26AEB3C"/>
    <w:lvl w:ilvl="0">
      <w:start w:val="1"/>
      <w:numFmt w:val="bullet"/>
      <w:pStyle w:val="Tabletextbullet"/>
      <w:lvlText w:val=""/>
      <w:lvlJc w:val="left"/>
      <w:pPr>
        <w:tabs>
          <w:tab w:val="num" w:pos="571"/>
        </w:tabs>
        <w:ind w:left="571" w:hanging="360"/>
      </w:pPr>
      <w:rPr>
        <w:rFonts w:ascii="Wingdings" w:hAnsi="Wingdings" w:hint="default"/>
        <w:color w:val="000000"/>
        <w:sz w:val="20"/>
      </w:rPr>
    </w:lvl>
    <w:lvl w:ilvl="1">
      <w:start w:val="1"/>
      <w:numFmt w:val="bullet"/>
      <w:lvlText w:val="̶"/>
      <w:lvlJc w:val="left"/>
      <w:pPr>
        <w:tabs>
          <w:tab w:val="num" w:pos="1107"/>
        </w:tabs>
        <w:ind w:left="1107" w:hanging="283"/>
      </w:pPr>
      <w:rPr>
        <w:rFonts w:ascii="Tahoma" w:hAnsi="Tahoma" w:hint="default"/>
      </w:rPr>
    </w:lvl>
    <w:lvl w:ilvl="2">
      <w:start w:val="1"/>
      <w:numFmt w:val="bullet"/>
      <w:lvlText w:val="o"/>
      <w:lvlJc w:val="left"/>
      <w:pPr>
        <w:tabs>
          <w:tab w:val="num" w:pos="1391"/>
        </w:tabs>
        <w:ind w:left="1391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06"/>
        </w:tabs>
        <w:ind w:left="30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26"/>
        </w:tabs>
        <w:ind w:left="37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46"/>
        </w:tabs>
        <w:ind w:left="44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66"/>
        </w:tabs>
        <w:ind w:left="51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886"/>
        </w:tabs>
        <w:ind w:left="5886" w:hanging="360"/>
      </w:pPr>
      <w:rPr>
        <w:rFonts w:ascii="Wingdings" w:hAnsi="Wingdings" w:hint="default"/>
      </w:rPr>
    </w:lvl>
  </w:abstractNum>
  <w:abstractNum w:abstractNumId="7" w15:restartNumberingAfterBreak="0">
    <w:nsid w:val="365F25A9"/>
    <w:multiLevelType w:val="hybridMultilevel"/>
    <w:tmpl w:val="212036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575E8"/>
    <w:multiLevelType w:val="singleLevel"/>
    <w:tmpl w:val="1A769464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9" w15:restartNumberingAfterBreak="0">
    <w:nsid w:val="4FBE7D98"/>
    <w:multiLevelType w:val="hybridMultilevel"/>
    <w:tmpl w:val="117AE5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739DF"/>
    <w:multiLevelType w:val="hybridMultilevel"/>
    <w:tmpl w:val="D80AB58E"/>
    <w:lvl w:ilvl="0" w:tplc="8586E5DC">
      <w:start w:val="1"/>
      <w:numFmt w:val="bullet"/>
      <w:pStyle w:val="Bulletsspac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10AD6"/>
    <w:multiLevelType w:val="multilevel"/>
    <w:tmpl w:val="EEAA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F63F36"/>
    <w:multiLevelType w:val="hybridMultilevel"/>
    <w:tmpl w:val="DF4854B4"/>
    <w:lvl w:ilvl="0" w:tplc="DA161D12">
      <w:start w:val="1"/>
      <w:numFmt w:val="bullet"/>
      <w:pStyle w:val="Numbered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9631F"/>
    <w:multiLevelType w:val="hybridMultilevel"/>
    <w:tmpl w:val="F4BED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413F0"/>
    <w:multiLevelType w:val="hybridMultilevel"/>
    <w:tmpl w:val="41885532"/>
    <w:name w:val="def_list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387485"/>
    <w:multiLevelType w:val="hybridMultilevel"/>
    <w:tmpl w:val="D63EA96A"/>
    <w:name w:val="def_list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3546397">
    <w:abstractNumId w:val="8"/>
  </w:num>
  <w:num w:numId="2" w16cid:durableId="1942834665">
    <w:abstractNumId w:val="6"/>
  </w:num>
  <w:num w:numId="3" w16cid:durableId="1854876815">
    <w:abstractNumId w:val="2"/>
  </w:num>
  <w:num w:numId="4" w16cid:durableId="2082560020">
    <w:abstractNumId w:val="12"/>
  </w:num>
  <w:num w:numId="5" w16cid:durableId="1545410138">
    <w:abstractNumId w:val="10"/>
  </w:num>
  <w:num w:numId="6" w16cid:durableId="1897859148">
    <w:abstractNumId w:val="5"/>
  </w:num>
  <w:num w:numId="7" w16cid:durableId="99179608">
    <w:abstractNumId w:val="9"/>
  </w:num>
  <w:num w:numId="8" w16cid:durableId="1074738011">
    <w:abstractNumId w:val="13"/>
  </w:num>
  <w:num w:numId="9" w16cid:durableId="1316958254">
    <w:abstractNumId w:val="7"/>
  </w:num>
  <w:num w:numId="10" w16cid:durableId="766660055">
    <w:abstractNumId w:val="11"/>
  </w:num>
  <w:num w:numId="11" w16cid:durableId="166870837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2050" fill="f" fillcolor="#b8cce4">
      <v:fill color="#b8cce4" on="f"/>
      <v:stroke weight=".25pt"/>
      <v:shadow on="t" type="perspective" color="#243f60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951"/>
    <w:rsid w:val="0000009A"/>
    <w:rsid w:val="000001FD"/>
    <w:rsid w:val="000005B7"/>
    <w:rsid w:val="000017B1"/>
    <w:rsid w:val="000024FA"/>
    <w:rsid w:val="00002D9A"/>
    <w:rsid w:val="0000318C"/>
    <w:rsid w:val="00003C1B"/>
    <w:rsid w:val="000041BF"/>
    <w:rsid w:val="00004B73"/>
    <w:rsid w:val="00004C9F"/>
    <w:rsid w:val="00005042"/>
    <w:rsid w:val="00005B42"/>
    <w:rsid w:val="00006C3A"/>
    <w:rsid w:val="00007911"/>
    <w:rsid w:val="00010F74"/>
    <w:rsid w:val="0001180E"/>
    <w:rsid w:val="00011FA4"/>
    <w:rsid w:val="000124DB"/>
    <w:rsid w:val="00013D10"/>
    <w:rsid w:val="0001494E"/>
    <w:rsid w:val="0001512B"/>
    <w:rsid w:val="00016C6D"/>
    <w:rsid w:val="00016F33"/>
    <w:rsid w:val="00020A3F"/>
    <w:rsid w:val="00024940"/>
    <w:rsid w:val="00025701"/>
    <w:rsid w:val="00026DC7"/>
    <w:rsid w:val="00030ABA"/>
    <w:rsid w:val="00030BE3"/>
    <w:rsid w:val="00033DA4"/>
    <w:rsid w:val="00034A16"/>
    <w:rsid w:val="000352A2"/>
    <w:rsid w:val="00037305"/>
    <w:rsid w:val="00037592"/>
    <w:rsid w:val="00040698"/>
    <w:rsid w:val="00040968"/>
    <w:rsid w:val="00040F1F"/>
    <w:rsid w:val="00041A34"/>
    <w:rsid w:val="000432EF"/>
    <w:rsid w:val="00043DD3"/>
    <w:rsid w:val="00045106"/>
    <w:rsid w:val="000451CF"/>
    <w:rsid w:val="00046E85"/>
    <w:rsid w:val="00052D20"/>
    <w:rsid w:val="00052ED6"/>
    <w:rsid w:val="00053200"/>
    <w:rsid w:val="000532AD"/>
    <w:rsid w:val="00053E83"/>
    <w:rsid w:val="00053FC8"/>
    <w:rsid w:val="000554C5"/>
    <w:rsid w:val="000558FD"/>
    <w:rsid w:val="0005747C"/>
    <w:rsid w:val="00057D92"/>
    <w:rsid w:val="00061E23"/>
    <w:rsid w:val="000649DF"/>
    <w:rsid w:val="00064A17"/>
    <w:rsid w:val="0006663C"/>
    <w:rsid w:val="000670A7"/>
    <w:rsid w:val="00070A9A"/>
    <w:rsid w:val="00071FB4"/>
    <w:rsid w:val="00072DA4"/>
    <w:rsid w:val="00072FE5"/>
    <w:rsid w:val="00073520"/>
    <w:rsid w:val="00074188"/>
    <w:rsid w:val="00080D18"/>
    <w:rsid w:val="00081115"/>
    <w:rsid w:val="0008138E"/>
    <w:rsid w:val="00081E99"/>
    <w:rsid w:val="00086B5C"/>
    <w:rsid w:val="00086B8D"/>
    <w:rsid w:val="00087E98"/>
    <w:rsid w:val="00087F3F"/>
    <w:rsid w:val="000917A0"/>
    <w:rsid w:val="00093F11"/>
    <w:rsid w:val="000A1E66"/>
    <w:rsid w:val="000A5794"/>
    <w:rsid w:val="000A5D9C"/>
    <w:rsid w:val="000A75C3"/>
    <w:rsid w:val="000B3A54"/>
    <w:rsid w:val="000B3CE8"/>
    <w:rsid w:val="000B46D7"/>
    <w:rsid w:val="000B6AD4"/>
    <w:rsid w:val="000B6B66"/>
    <w:rsid w:val="000B6E44"/>
    <w:rsid w:val="000C0199"/>
    <w:rsid w:val="000C0CA9"/>
    <w:rsid w:val="000C18C7"/>
    <w:rsid w:val="000C276B"/>
    <w:rsid w:val="000C3139"/>
    <w:rsid w:val="000C366F"/>
    <w:rsid w:val="000C38EB"/>
    <w:rsid w:val="000D0854"/>
    <w:rsid w:val="000D158D"/>
    <w:rsid w:val="000D1B47"/>
    <w:rsid w:val="000D1CB2"/>
    <w:rsid w:val="000D2328"/>
    <w:rsid w:val="000D3A05"/>
    <w:rsid w:val="000D4A8C"/>
    <w:rsid w:val="000D4C3E"/>
    <w:rsid w:val="000D56E4"/>
    <w:rsid w:val="000E19A6"/>
    <w:rsid w:val="000E1F8D"/>
    <w:rsid w:val="000E2CB0"/>
    <w:rsid w:val="000E41A9"/>
    <w:rsid w:val="000E7D3A"/>
    <w:rsid w:val="000F0131"/>
    <w:rsid w:val="000F089F"/>
    <w:rsid w:val="000F19F6"/>
    <w:rsid w:val="000F273B"/>
    <w:rsid w:val="000F4A69"/>
    <w:rsid w:val="000F4CB4"/>
    <w:rsid w:val="000F4EAC"/>
    <w:rsid w:val="000F501A"/>
    <w:rsid w:val="0010224B"/>
    <w:rsid w:val="00110AA1"/>
    <w:rsid w:val="00113672"/>
    <w:rsid w:val="0011501D"/>
    <w:rsid w:val="00116055"/>
    <w:rsid w:val="00117C41"/>
    <w:rsid w:val="00120142"/>
    <w:rsid w:val="00122337"/>
    <w:rsid w:val="00124380"/>
    <w:rsid w:val="00124D25"/>
    <w:rsid w:val="00132634"/>
    <w:rsid w:val="00133C14"/>
    <w:rsid w:val="00140DA1"/>
    <w:rsid w:val="001426B4"/>
    <w:rsid w:val="0015055E"/>
    <w:rsid w:val="00150E7B"/>
    <w:rsid w:val="00153FDD"/>
    <w:rsid w:val="00154133"/>
    <w:rsid w:val="00154CDF"/>
    <w:rsid w:val="00155D6C"/>
    <w:rsid w:val="00155E81"/>
    <w:rsid w:val="001564B7"/>
    <w:rsid w:val="00156B47"/>
    <w:rsid w:val="00157328"/>
    <w:rsid w:val="00161367"/>
    <w:rsid w:val="001614C5"/>
    <w:rsid w:val="00163623"/>
    <w:rsid w:val="00164BFB"/>
    <w:rsid w:val="00165177"/>
    <w:rsid w:val="001662A8"/>
    <w:rsid w:val="0016737B"/>
    <w:rsid w:val="001678C6"/>
    <w:rsid w:val="00170FBD"/>
    <w:rsid w:val="001710D0"/>
    <w:rsid w:val="00173215"/>
    <w:rsid w:val="001747CF"/>
    <w:rsid w:val="0018039D"/>
    <w:rsid w:val="00180C06"/>
    <w:rsid w:val="00182E4C"/>
    <w:rsid w:val="0018537A"/>
    <w:rsid w:val="00187E36"/>
    <w:rsid w:val="0019069E"/>
    <w:rsid w:val="00191336"/>
    <w:rsid w:val="00192355"/>
    <w:rsid w:val="001929D6"/>
    <w:rsid w:val="00195952"/>
    <w:rsid w:val="001959A4"/>
    <w:rsid w:val="001A1D64"/>
    <w:rsid w:val="001A58C9"/>
    <w:rsid w:val="001A7A41"/>
    <w:rsid w:val="001A7C24"/>
    <w:rsid w:val="001B442D"/>
    <w:rsid w:val="001B4CE7"/>
    <w:rsid w:val="001B58BF"/>
    <w:rsid w:val="001B70FB"/>
    <w:rsid w:val="001B7D01"/>
    <w:rsid w:val="001C14D5"/>
    <w:rsid w:val="001C1991"/>
    <w:rsid w:val="001C3C13"/>
    <w:rsid w:val="001C5CD5"/>
    <w:rsid w:val="001C6223"/>
    <w:rsid w:val="001C64F3"/>
    <w:rsid w:val="001C766B"/>
    <w:rsid w:val="001D1812"/>
    <w:rsid w:val="001D1E81"/>
    <w:rsid w:val="001D2F0F"/>
    <w:rsid w:val="001D4B6B"/>
    <w:rsid w:val="001D6E9D"/>
    <w:rsid w:val="001D73F8"/>
    <w:rsid w:val="001D750E"/>
    <w:rsid w:val="001D78BB"/>
    <w:rsid w:val="001E126E"/>
    <w:rsid w:val="001E128E"/>
    <w:rsid w:val="001E4E6C"/>
    <w:rsid w:val="001E58F9"/>
    <w:rsid w:val="001E6A36"/>
    <w:rsid w:val="001E6B1B"/>
    <w:rsid w:val="001E746A"/>
    <w:rsid w:val="001F1CD5"/>
    <w:rsid w:val="001F33E0"/>
    <w:rsid w:val="001F3A84"/>
    <w:rsid w:val="001F4D7A"/>
    <w:rsid w:val="001F657E"/>
    <w:rsid w:val="002009A2"/>
    <w:rsid w:val="002010E9"/>
    <w:rsid w:val="002017F9"/>
    <w:rsid w:val="002056B2"/>
    <w:rsid w:val="00205B16"/>
    <w:rsid w:val="00206F0C"/>
    <w:rsid w:val="00207711"/>
    <w:rsid w:val="002113B3"/>
    <w:rsid w:val="002121C0"/>
    <w:rsid w:val="0021293B"/>
    <w:rsid w:val="0021448E"/>
    <w:rsid w:val="002157B3"/>
    <w:rsid w:val="00216D7C"/>
    <w:rsid w:val="0021721F"/>
    <w:rsid w:val="00217777"/>
    <w:rsid w:val="002179D5"/>
    <w:rsid w:val="00221C8F"/>
    <w:rsid w:val="00224693"/>
    <w:rsid w:val="0022521A"/>
    <w:rsid w:val="002254F5"/>
    <w:rsid w:val="00231C98"/>
    <w:rsid w:val="00234EB3"/>
    <w:rsid w:val="00235CBA"/>
    <w:rsid w:val="002401F8"/>
    <w:rsid w:val="00241D1F"/>
    <w:rsid w:val="00243EF5"/>
    <w:rsid w:val="00246521"/>
    <w:rsid w:val="00247ABC"/>
    <w:rsid w:val="00247BB3"/>
    <w:rsid w:val="002546D9"/>
    <w:rsid w:val="00254F74"/>
    <w:rsid w:val="0025594F"/>
    <w:rsid w:val="00255E3B"/>
    <w:rsid w:val="002560F3"/>
    <w:rsid w:val="00257500"/>
    <w:rsid w:val="002579D6"/>
    <w:rsid w:val="00260459"/>
    <w:rsid w:val="00261937"/>
    <w:rsid w:val="00262415"/>
    <w:rsid w:val="00262604"/>
    <w:rsid w:val="00264B72"/>
    <w:rsid w:val="00270AE4"/>
    <w:rsid w:val="002721D2"/>
    <w:rsid w:val="0027384F"/>
    <w:rsid w:val="00273886"/>
    <w:rsid w:val="00273C15"/>
    <w:rsid w:val="0027687C"/>
    <w:rsid w:val="00276F2D"/>
    <w:rsid w:val="00277A74"/>
    <w:rsid w:val="00281345"/>
    <w:rsid w:val="002822D1"/>
    <w:rsid w:val="00285F60"/>
    <w:rsid w:val="00286175"/>
    <w:rsid w:val="002876D1"/>
    <w:rsid w:val="00290597"/>
    <w:rsid w:val="00291784"/>
    <w:rsid w:val="002920DB"/>
    <w:rsid w:val="002938C1"/>
    <w:rsid w:val="0029417A"/>
    <w:rsid w:val="00297A6D"/>
    <w:rsid w:val="00297EA9"/>
    <w:rsid w:val="002A1196"/>
    <w:rsid w:val="002A496F"/>
    <w:rsid w:val="002A5294"/>
    <w:rsid w:val="002A5296"/>
    <w:rsid w:val="002A5622"/>
    <w:rsid w:val="002A6D3D"/>
    <w:rsid w:val="002A752B"/>
    <w:rsid w:val="002B11AF"/>
    <w:rsid w:val="002B4385"/>
    <w:rsid w:val="002B5D0D"/>
    <w:rsid w:val="002C2831"/>
    <w:rsid w:val="002C2D6A"/>
    <w:rsid w:val="002C3720"/>
    <w:rsid w:val="002C4379"/>
    <w:rsid w:val="002C4BFD"/>
    <w:rsid w:val="002D013D"/>
    <w:rsid w:val="002D0C74"/>
    <w:rsid w:val="002D0EC5"/>
    <w:rsid w:val="002D3376"/>
    <w:rsid w:val="002D3D5C"/>
    <w:rsid w:val="002E0A33"/>
    <w:rsid w:val="002E0BBE"/>
    <w:rsid w:val="002E2854"/>
    <w:rsid w:val="002E5308"/>
    <w:rsid w:val="002F1455"/>
    <w:rsid w:val="002F3418"/>
    <w:rsid w:val="002F4899"/>
    <w:rsid w:val="002F7B97"/>
    <w:rsid w:val="002F7E25"/>
    <w:rsid w:val="0030084A"/>
    <w:rsid w:val="00303C99"/>
    <w:rsid w:val="00304511"/>
    <w:rsid w:val="00307C70"/>
    <w:rsid w:val="0031025F"/>
    <w:rsid w:val="00310F9B"/>
    <w:rsid w:val="003240EA"/>
    <w:rsid w:val="003268B1"/>
    <w:rsid w:val="00327EDC"/>
    <w:rsid w:val="0033169C"/>
    <w:rsid w:val="00332897"/>
    <w:rsid w:val="0033290F"/>
    <w:rsid w:val="0033634F"/>
    <w:rsid w:val="00337064"/>
    <w:rsid w:val="00340EEF"/>
    <w:rsid w:val="00341553"/>
    <w:rsid w:val="003439FE"/>
    <w:rsid w:val="003461DC"/>
    <w:rsid w:val="00351A79"/>
    <w:rsid w:val="003548E8"/>
    <w:rsid w:val="00355EDC"/>
    <w:rsid w:val="003575A9"/>
    <w:rsid w:val="003578D6"/>
    <w:rsid w:val="00360DFC"/>
    <w:rsid w:val="003621D4"/>
    <w:rsid w:val="003653D0"/>
    <w:rsid w:val="00367CA1"/>
    <w:rsid w:val="0037106A"/>
    <w:rsid w:val="00371527"/>
    <w:rsid w:val="00373658"/>
    <w:rsid w:val="00373A07"/>
    <w:rsid w:val="00373EAC"/>
    <w:rsid w:val="00375ED7"/>
    <w:rsid w:val="003773FA"/>
    <w:rsid w:val="00377EAC"/>
    <w:rsid w:val="003808B4"/>
    <w:rsid w:val="00381579"/>
    <w:rsid w:val="00382E34"/>
    <w:rsid w:val="003835F0"/>
    <w:rsid w:val="003842C7"/>
    <w:rsid w:val="003856F0"/>
    <w:rsid w:val="00385CC7"/>
    <w:rsid w:val="00386C0E"/>
    <w:rsid w:val="003920AF"/>
    <w:rsid w:val="00392EAB"/>
    <w:rsid w:val="003953E8"/>
    <w:rsid w:val="00397127"/>
    <w:rsid w:val="00397245"/>
    <w:rsid w:val="003976F6"/>
    <w:rsid w:val="00397ECE"/>
    <w:rsid w:val="003A0C68"/>
    <w:rsid w:val="003A0F0A"/>
    <w:rsid w:val="003A1B48"/>
    <w:rsid w:val="003A6A35"/>
    <w:rsid w:val="003B0416"/>
    <w:rsid w:val="003B044C"/>
    <w:rsid w:val="003B1646"/>
    <w:rsid w:val="003B2570"/>
    <w:rsid w:val="003B60E4"/>
    <w:rsid w:val="003B7485"/>
    <w:rsid w:val="003C053C"/>
    <w:rsid w:val="003C0638"/>
    <w:rsid w:val="003C3F0A"/>
    <w:rsid w:val="003C6E6A"/>
    <w:rsid w:val="003C71AF"/>
    <w:rsid w:val="003C7540"/>
    <w:rsid w:val="003D3A45"/>
    <w:rsid w:val="003D7726"/>
    <w:rsid w:val="003E0895"/>
    <w:rsid w:val="003E27DA"/>
    <w:rsid w:val="003E3453"/>
    <w:rsid w:val="003E57FA"/>
    <w:rsid w:val="003E5B3A"/>
    <w:rsid w:val="003F4118"/>
    <w:rsid w:val="003F4F31"/>
    <w:rsid w:val="003F5AD5"/>
    <w:rsid w:val="003F5F44"/>
    <w:rsid w:val="00400410"/>
    <w:rsid w:val="004010EA"/>
    <w:rsid w:val="004027E4"/>
    <w:rsid w:val="004031B4"/>
    <w:rsid w:val="0040376B"/>
    <w:rsid w:val="00405B73"/>
    <w:rsid w:val="004158DA"/>
    <w:rsid w:val="00417D77"/>
    <w:rsid w:val="00421BB2"/>
    <w:rsid w:val="00421C1C"/>
    <w:rsid w:val="00423B59"/>
    <w:rsid w:val="00423D09"/>
    <w:rsid w:val="00423F00"/>
    <w:rsid w:val="00424119"/>
    <w:rsid w:val="00424298"/>
    <w:rsid w:val="004247EC"/>
    <w:rsid w:val="00424971"/>
    <w:rsid w:val="00424C87"/>
    <w:rsid w:val="0042586B"/>
    <w:rsid w:val="00425B07"/>
    <w:rsid w:val="00425BF8"/>
    <w:rsid w:val="00426FA9"/>
    <w:rsid w:val="0043030E"/>
    <w:rsid w:val="004318F6"/>
    <w:rsid w:val="0043202A"/>
    <w:rsid w:val="0043327F"/>
    <w:rsid w:val="00433D55"/>
    <w:rsid w:val="00434398"/>
    <w:rsid w:val="00434750"/>
    <w:rsid w:val="004401F2"/>
    <w:rsid w:val="0044059E"/>
    <w:rsid w:val="00440690"/>
    <w:rsid w:val="004409E6"/>
    <w:rsid w:val="00440E4F"/>
    <w:rsid w:val="00442408"/>
    <w:rsid w:val="00442612"/>
    <w:rsid w:val="00444606"/>
    <w:rsid w:val="00452D1B"/>
    <w:rsid w:val="0045781F"/>
    <w:rsid w:val="004602C9"/>
    <w:rsid w:val="00461524"/>
    <w:rsid w:val="004635CA"/>
    <w:rsid w:val="00463B98"/>
    <w:rsid w:val="00465D25"/>
    <w:rsid w:val="00472BB3"/>
    <w:rsid w:val="00473E56"/>
    <w:rsid w:val="00475008"/>
    <w:rsid w:val="00476EA9"/>
    <w:rsid w:val="00477B1D"/>
    <w:rsid w:val="004823FE"/>
    <w:rsid w:val="0048266A"/>
    <w:rsid w:val="00482BD4"/>
    <w:rsid w:val="004848AD"/>
    <w:rsid w:val="00485803"/>
    <w:rsid w:val="00486CEA"/>
    <w:rsid w:val="004878A8"/>
    <w:rsid w:val="00487C0A"/>
    <w:rsid w:val="004905D0"/>
    <w:rsid w:val="004907CF"/>
    <w:rsid w:val="00490EAE"/>
    <w:rsid w:val="00491677"/>
    <w:rsid w:val="00492296"/>
    <w:rsid w:val="004939C0"/>
    <w:rsid w:val="00493A4C"/>
    <w:rsid w:val="004942CD"/>
    <w:rsid w:val="00495666"/>
    <w:rsid w:val="004957D2"/>
    <w:rsid w:val="00497760"/>
    <w:rsid w:val="004979CA"/>
    <w:rsid w:val="004A08F6"/>
    <w:rsid w:val="004A0C5D"/>
    <w:rsid w:val="004A219F"/>
    <w:rsid w:val="004A2C3A"/>
    <w:rsid w:val="004A6F9C"/>
    <w:rsid w:val="004B2351"/>
    <w:rsid w:val="004B25BB"/>
    <w:rsid w:val="004B4424"/>
    <w:rsid w:val="004B566C"/>
    <w:rsid w:val="004B679C"/>
    <w:rsid w:val="004B6CC9"/>
    <w:rsid w:val="004C0DD4"/>
    <w:rsid w:val="004C27E6"/>
    <w:rsid w:val="004C34A0"/>
    <w:rsid w:val="004C3A48"/>
    <w:rsid w:val="004C4723"/>
    <w:rsid w:val="004C4EAF"/>
    <w:rsid w:val="004D062C"/>
    <w:rsid w:val="004D17A2"/>
    <w:rsid w:val="004D1F37"/>
    <w:rsid w:val="004D207D"/>
    <w:rsid w:val="004D5059"/>
    <w:rsid w:val="004D522D"/>
    <w:rsid w:val="004D7BBE"/>
    <w:rsid w:val="004E0DA7"/>
    <w:rsid w:val="004E1632"/>
    <w:rsid w:val="004E1917"/>
    <w:rsid w:val="004E1BBA"/>
    <w:rsid w:val="004E22CF"/>
    <w:rsid w:val="004E31BC"/>
    <w:rsid w:val="004E4F26"/>
    <w:rsid w:val="004F05FC"/>
    <w:rsid w:val="004F1A3C"/>
    <w:rsid w:val="004F3EF7"/>
    <w:rsid w:val="004F4630"/>
    <w:rsid w:val="004F58DB"/>
    <w:rsid w:val="004F65AD"/>
    <w:rsid w:val="004F6B30"/>
    <w:rsid w:val="004F768A"/>
    <w:rsid w:val="00501525"/>
    <w:rsid w:val="00501A00"/>
    <w:rsid w:val="005039F0"/>
    <w:rsid w:val="00503DA8"/>
    <w:rsid w:val="00505477"/>
    <w:rsid w:val="0051094A"/>
    <w:rsid w:val="00510E3A"/>
    <w:rsid w:val="005127FC"/>
    <w:rsid w:val="00513C8A"/>
    <w:rsid w:val="00516DB8"/>
    <w:rsid w:val="0051752C"/>
    <w:rsid w:val="00521B37"/>
    <w:rsid w:val="00527517"/>
    <w:rsid w:val="00530313"/>
    <w:rsid w:val="005311B3"/>
    <w:rsid w:val="00532BCB"/>
    <w:rsid w:val="005339AC"/>
    <w:rsid w:val="00534C21"/>
    <w:rsid w:val="005362A9"/>
    <w:rsid w:val="00536B92"/>
    <w:rsid w:val="00537EF4"/>
    <w:rsid w:val="00541005"/>
    <w:rsid w:val="005416D1"/>
    <w:rsid w:val="00544F0E"/>
    <w:rsid w:val="00546D50"/>
    <w:rsid w:val="0055093B"/>
    <w:rsid w:val="005509FC"/>
    <w:rsid w:val="0055368B"/>
    <w:rsid w:val="00554053"/>
    <w:rsid w:val="00560972"/>
    <w:rsid w:val="00561159"/>
    <w:rsid w:val="005617EA"/>
    <w:rsid w:val="00570821"/>
    <w:rsid w:val="00571B97"/>
    <w:rsid w:val="00571E2C"/>
    <w:rsid w:val="00573951"/>
    <w:rsid w:val="005758FD"/>
    <w:rsid w:val="00575A25"/>
    <w:rsid w:val="00581A57"/>
    <w:rsid w:val="00583B64"/>
    <w:rsid w:val="005845B1"/>
    <w:rsid w:val="0058487E"/>
    <w:rsid w:val="00584C8D"/>
    <w:rsid w:val="00585E24"/>
    <w:rsid w:val="00586613"/>
    <w:rsid w:val="0058679E"/>
    <w:rsid w:val="00590C25"/>
    <w:rsid w:val="00592EBD"/>
    <w:rsid w:val="00593103"/>
    <w:rsid w:val="00593ECF"/>
    <w:rsid w:val="00594652"/>
    <w:rsid w:val="00595016"/>
    <w:rsid w:val="00595385"/>
    <w:rsid w:val="0059623E"/>
    <w:rsid w:val="00596A5C"/>
    <w:rsid w:val="005A1BEB"/>
    <w:rsid w:val="005A3395"/>
    <w:rsid w:val="005A4244"/>
    <w:rsid w:val="005A43BE"/>
    <w:rsid w:val="005A528C"/>
    <w:rsid w:val="005A63C1"/>
    <w:rsid w:val="005A7572"/>
    <w:rsid w:val="005A7CEF"/>
    <w:rsid w:val="005A7E15"/>
    <w:rsid w:val="005B0E61"/>
    <w:rsid w:val="005B2EBD"/>
    <w:rsid w:val="005B3213"/>
    <w:rsid w:val="005B3C3B"/>
    <w:rsid w:val="005B423A"/>
    <w:rsid w:val="005B67F8"/>
    <w:rsid w:val="005C15AB"/>
    <w:rsid w:val="005C1EE6"/>
    <w:rsid w:val="005C301D"/>
    <w:rsid w:val="005C7CDD"/>
    <w:rsid w:val="005D1DCE"/>
    <w:rsid w:val="005D201A"/>
    <w:rsid w:val="005D2318"/>
    <w:rsid w:val="005D26C9"/>
    <w:rsid w:val="005D2AEA"/>
    <w:rsid w:val="005D3D5B"/>
    <w:rsid w:val="005D4D20"/>
    <w:rsid w:val="005D5888"/>
    <w:rsid w:val="005D7C4E"/>
    <w:rsid w:val="005E00C9"/>
    <w:rsid w:val="005E2577"/>
    <w:rsid w:val="005E34F5"/>
    <w:rsid w:val="005E3E7E"/>
    <w:rsid w:val="005E7B0A"/>
    <w:rsid w:val="005E7CA6"/>
    <w:rsid w:val="005F3E3D"/>
    <w:rsid w:val="005F4015"/>
    <w:rsid w:val="005F55A9"/>
    <w:rsid w:val="0060109F"/>
    <w:rsid w:val="006014D5"/>
    <w:rsid w:val="00602AF2"/>
    <w:rsid w:val="006042C6"/>
    <w:rsid w:val="006057BA"/>
    <w:rsid w:val="0060705A"/>
    <w:rsid w:val="00607438"/>
    <w:rsid w:val="00607792"/>
    <w:rsid w:val="00612BC5"/>
    <w:rsid w:val="00612EC9"/>
    <w:rsid w:val="00615A39"/>
    <w:rsid w:val="00616575"/>
    <w:rsid w:val="006177D3"/>
    <w:rsid w:val="00620872"/>
    <w:rsid w:val="00620BFE"/>
    <w:rsid w:val="00620F26"/>
    <w:rsid w:val="00626ABF"/>
    <w:rsid w:val="00626E30"/>
    <w:rsid w:val="0063101F"/>
    <w:rsid w:val="006311D6"/>
    <w:rsid w:val="00632AF2"/>
    <w:rsid w:val="006330FC"/>
    <w:rsid w:val="00635C5B"/>
    <w:rsid w:val="00635F4B"/>
    <w:rsid w:val="0063655E"/>
    <w:rsid w:val="00641F0E"/>
    <w:rsid w:val="00642736"/>
    <w:rsid w:val="0064305C"/>
    <w:rsid w:val="00643CC6"/>
    <w:rsid w:val="00643F90"/>
    <w:rsid w:val="006442E9"/>
    <w:rsid w:val="00646E74"/>
    <w:rsid w:val="00647B49"/>
    <w:rsid w:val="006505D0"/>
    <w:rsid w:val="00651BCC"/>
    <w:rsid w:val="006536B7"/>
    <w:rsid w:val="006549C0"/>
    <w:rsid w:val="00656303"/>
    <w:rsid w:val="00656476"/>
    <w:rsid w:val="00656E57"/>
    <w:rsid w:val="006615C3"/>
    <w:rsid w:val="00662E46"/>
    <w:rsid w:val="0066332B"/>
    <w:rsid w:val="00663BFD"/>
    <w:rsid w:val="00664B55"/>
    <w:rsid w:val="00666F86"/>
    <w:rsid w:val="00675536"/>
    <w:rsid w:val="00675E18"/>
    <w:rsid w:val="00677F08"/>
    <w:rsid w:val="006802E1"/>
    <w:rsid w:val="00680ECC"/>
    <w:rsid w:val="00681476"/>
    <w:rsid w:val="006814C8"/>
    <w:rsid w:val="0068221D"/>
    <w:rsid w:val="006838ED"/>
    <w:rsid w:val="00685783"/>
    <w:rsid w:val="00690BB6"/>
    <w:rsid w:val="00691095"/>
    <w:rsid w:val="006935A2"/>
    <w:rsid w:val="00693A72"/>
    <w:rsid w:val="00694A7E"/>
    <w:rsid w:val="0069572F"/>
    <w:rsid w:val="00696AFA"/>
    <w:rsid w:val="00697534"/>
    <w:rsid w:val="006A19CF"/>
    <w:rsid w:val="006A204F"/>
    <w:rsid w:val="006A23E0"/>
    <w:rsid w:val="006A3829"/>
    <w:rsid w:val="006A73A9"/>
    <w:rsid w:val="006B0E5E"/>
    <w:rsid w:val="006B5DB8"/>
    <w:rsid w:val="006B7A36"/>
    <w:rsid w:val="006C11CE"/>
    <w:rsid w:val="006C376A"/>
    <w:rsid w:val="006C436F"/>
    <w:rsid w:val="006C4FED"/>
    <w:rsid w:val="006C7036"/>
    <w:rsid w:val="006D04BB"/>
    <w:rsid w:val="006D199F"/>
    <w:rsid w:val="006D1BFE"/>
    <w:rsid w:val="006D2880"/>
    <w:rsid w:val="006D4CC6"/>
    <w:rsid w:val="006D594D"/>
    <w:rsid w:val="006D5DCD"/>
    <w:rsid w:val="006D7F76"/>
    <w:rsid w:val="006E0D77"/>
    <w:rsid w:val="006E6B72"/>
    <w:rsid w:val="006E6BED"/>
    <w:rsid w:val="006E707D"/>
    <w:rsid w:val="006F0DA6"/>
    <w:rsid w:val="006F4A93"/>
    <w:rsid w:val="006F5AA1"/>
    <w:rsid w:val="006F65A9"/>
    <w:rsid w:val="006F7DDA"/>
    <w:rsid w:val="0070095A"/>
    <w:rsid w:val="00702750"/>
    <w:rsid w:val="00703E02"/>
    <w:rsid w:val="00704B3A"/>
    <w:rsid w:val="00704D6E"/>
    <w:rsid w:val="0070560A"/>
    <w:rsid w:val="00705A5D"/>
    <w:rsid w:val="00707173"/>
    <w:rsid w:val="0071177D"/>
    <w:rsid w:val="0071259A"/>
    <w:rsid w:val="007132F8"/>
    <w:rsid w:val="0071775A"/>
    <w:rsid w:val="00717D9D"/>
    <w:rsid w:val="00720F11"/>
    <w:rsid w:val="007216D8"/>
    <w:rsid w:val="0072199E"/>
    <w:rsid w:val="0072572C"/>
    <w:rsid w:val="00737685"/>
    <w:rsid w:val="00743424"/>
    <w:rsid w:val="007436DE"/>
    <w:rsid w:val="00745E94"/>
    <w:rsid w:val="007470CA"/>
    <w:rsid w:val="007472B3"/>
    <w:rsid w:val="0075049E"/>
    <w:rsid w:val="00750C49"/>
    <w:rsid w:val="00752B65"/>
    <w:rsid w:val="00756D32"/>
    <w:rsid w:val="00770FAC"/>
    <w:rsid w:val="007736AB"/>
    <w:rsid w:val="00774633"/>
    <w:rsid w:val="00777971"/>
    <w:rsid w:val="00777CD2"/>
    <w:rsid w:val="007802AD"/>
    <w:rsid w:val="00784CA0"/>
    <w:rsid w:val="00790054"/>
    <w:rsid w:val="007911DF"/>
    <w:rsid w:val="00793935"/>
    <w:rsid w:val="007944CC"/>
    <w:rsid w:val="0079497E"/>
    <w:rsid w:val="00794B27"/>
    <w:rsid w:val="007970AF"/>
    <w:rsid w:val="007A2BEE"/>
    <w:rsid w:val="007A32CB"/>
    <w:rsid w:val="007A36EA"/>
    <w:rsid w:val="007A560F"/>
    <w:rsid w:val="007A7F38"/>
    <w:rsid w:val="007B006E"/>
    <w:rsid w:val="007B1277"/>
    <w:rsid w:val="007B15BE"/>
    <w:rsid w:val="007B37CD"/>
    <w:rsid w:val="007B6E39"/>
    <w:rsid w:val="007B71AA"/>
    <w:rsid w:val="007B7201"/>
    <w:rsid w:val="007C0731"/>
    <w:rsid w:val="007C3C64"/>
    <w:rsid w:val="007C3C7B"/>
    <w:rsid w:val="007C4366"/>
    <w:rsid w:val="007C5508"/>
    <w:rsid w:val="007C5C26"/>
    <w:rsid w:val="007C7F47"/>
    <w:rsid w:val="007D4274"/>
    <w:rsid w:val="007D5C80"/>
    <w:rsid w:val="007E290A"/>
    <w:rsid w:val="007E3687"/>
    <w:rsid w:val="007E3C2D"/>
    <w:rsid w:val="007E42DC"/>
    <w:rsid w:val="007E488D"/>
    <w:rsid w:val="007E550C"/>
    <w:rsid w:val="007F09E9"/>
    <w:rsid w:val="007F0A07"/>
    <w:rsid w:val="00803E38"/>
    <w:rsid w:val="00805095"/>
    <w:rsid w:val="00806765"/>
    <w:rsid w:val="0080700C"/>
    <w:rsid w:val="00810501"/>
    <w:rsid w:val="00814DD3"/>
    <w:rsid w:val="00815114"/>
    <w:rsid w:val="008160FE"/>
    <w:rsid w:val="008212D4"/>
    <w:rsid w:val="00822318"/>
    <w:rsid w:val="00823779"/>
    <w:rsid w:val="0082380B"/>
    <w:rsid w:val="00823900"/>
    <w:rsid w:val="008246CC"/>
    <w:rsid w:val="008321CC"/>
    <w:rsid w:val="008322C4"/>
    <w:rsid w:val="008322D9"/>
    <w:rsid w:val="00832518"/>
    <w:rsid w:val="00832A67"/>
    <w:rsid w:val="00832E3A"/>
    <w:rsid w:val="008341D2"/>
    <w:rsid w:val="0084016E"/>
    <w:rsid w:val="00840A5F"/>
    <w:rsid w:val="00841592"/>
    <w:rsid w:val="00843252"/>
    <w:rsid w:val="008445BD"/>
    <w:rsid w:val="00844EBA"/>
    <w:rsid w:val="00846603"/>
    <w:rsid w:val="00846EE2"/>
    <w:rsid w:val="00847A8A"/>
    <w:rsid w:val="0085011F"/>
    <w:rsid w:val="0085063C"/>
    <w:rsid w:val="0085157B"/>
    <w:rsid w:val="008516DE"/>
    <w:rsid w:val="00852512"/>
    <w:rsid w:val="00854407"/>
    <w:rsid w:val="008550E9"/>
    <w:rsid w:val="00855308"/>
    <w:rsid w:val="0085576E"/>
    <w:rsid w:val="00864220"/>
    <w:rsid w:val="0086692A"/>
    <w:rsid w:val="00873158"/>
    <w:rsid w:val="008731EC"/>
    <w:rsid w:val="00873D8A"/>
    <w:rsid w:val="00875616"/>
    <w:rsid w:val="00875A02"/>
    <w:rsid w:val="00881695"/>
    <w:rsid w:val="00881BF2"/>
    <w:rsid w:val="00882886"/>
    <w:rsid w:val="008878EC"/>
    <w:rsid w:val="008919F4"/>
    <w:rsid w:val="00894E91"/>
    <w:rsid w:val="00895B62"/>
    <w:rsid w:val="00896E0F"/>
    <w:rsid w:val="008A1306"/>
    <w:rsid w:val="008A1B8E"/>
    <w:rsid w:val="008A4ADA"/>
    <w:rsid w:val="008A4C22"/>
    <w:rsid w:val="008A5593"/>
    <w:rsid w:val="008A55E8"/>
    <w:rsid w:val="008A5A4A"/>
    <w:rsid w:val="008B0C8F"/>
    <w:rsid w:val="008B31FC"/>
    <w:rsid w:val="008B43D0"/>
    <w:rsid w:val="008B5E67"/>
    <w:rsid w:val="008B6915"/>
    <w:rsid w:val="008B7D92"/>
    <w:rsid w:val="008C3657"/>
    <w:rsid w:val="008C40BC"/>
    <w:rsid w:val="008C51A8"/>
    <w:rsid w:val="008C7AAE"/>
    <w:rsid w:val="008D1808"/>
    <w:rsid w:val="008D53F1"/>
    <w:rsid w:val="008E3E75"/>
    <w:rsid w:val="008E5CCA"/>
    <w:rsid w:val="008E7531"/>
    <w:rsid w:val="008E7DF0"/>
    <w:rsid w:val="008F16EF"/>
    <w:rsid w:val="008F5114"/>
    <w:rsid w:val="008F663D"/>
    <w:rsid w:val="008F7558"/>
    <w:rsid w:val="009038AC"/>
    <w:rsid w:val="00904DEA"/>
    <w:rsid w:val="00906B7E"/>
    <w:rsid w:val="00906BB1"/>
    <w:rsid w:val="00907D97"/>
    <w:rsid w:val="00910F63"/>
    <w:rsid w:val="009117EA"/>
    <w:rsid w:val="00912909"/>
    <w:rsid w:val="0091556E"/>
    <w:rsid w:val="00920031"/>
    <w:rsid w:val="00923573"/>
    <w:rsid w:val="00925FD1"/>
    <w:rsid w:val="00926967"/>
    <w:rsid w:val="009269B3"/>
    <w:rsid w:val="00930822"/>
    <w:rsid w:val="009308EE"/>
    <w:rsid w:val="0093578E"/>
    <w:rsid w:val="009359D0"/>
    <w:rsid w:val="00935CE3"/>
    <w:rsid w:val="00940812"/>
    <w:rsid w:val="00944722"/>
    <w:rsid w:val="0095016F"/>
    <w:rsid w:val="009539FC"/>
    <w:rsid w:val="0095523E"/>
    <w:rsid w:val="00956219"/>
    <w:rsid w:val="0095659B"/>
    <w:rsid w:val="009578F3"/>
    <w:rsid w:val="00957ACC"/>
    <w:rsid w:val="009615B0"/>
    <w:rsid w:val="009649AC"/>
    <w:rsid w:val="00964DAA"/>
    <w:rsid w:val="00967ED9"/>
    <w:rsid w:val="009716AD"/>
    <w:rsid w:val="009725D6"/>
    <w:rsid w:val="009738D9"/>
    <w:rsid w:val="00973DA9"/>
    <w:rsid w:val="00976399"/>
    <w:rsid w:val="0098193B"/>
    <w:rsid w:val="00981BC0"/>
    <w:rsid w:val="009821D1"/>
    <w:rsid w:val="00983742"/>
    <w:rsid w:val="009866B9"/>
    <w:rsid w:val="009873E7"/>
    <w:rsid w:val="00987887"/>
    <w:rsid w:val="0098789B"/>
    <w:rsid w:val="00990C64"/>
    <w:rsid w:val="009918EF"/>
    <w:rsid w:val="00991C4D"/>
    <w:rsid w:val="00993F81"/>
    <w:rsid w:val="009953D5"/>
    <w:rsid w:val="009955CA"/>
    <w:rsid w:val="00995701"/>
    <w:rsid w:val="009958DE"/>
    <w:rsid w:val="00996A9C"/>
    <w:rsid w:val="00996AC9"/>
    <w:rsid w:val="009A082B"/>
    <w:rsid w:val="009A121E"/>
    <w:rsid w:val="009A2646"/>
    <w:rsid w:val="009A4CC9"/>
    <w:rsid w:val="009A600A"/>
    <w:rsid w:val="009A6AD7"/>
    <w:rsid w:val="009A7DD6"/>
    <w:rsid w:val="009B0F9C"/>
    <w:rsid w:val="009B1BAF"/>
    <w:rsid w:val="009B2F1F"/>
    <w:rsid w:val="009B41FB"/>
    <w:rsid w:val="009B44CE"/>
    <w:rsid w:val="009B6266"/>
    <w:rsid w:val="009B75D5"/>
    <w:rsid w:val="009C071F"/>
    <w:rsid w:val="009C286D"/>
    <w:rsid w:val="009C31BA"/>
    <w:rsid w:val="009C3462"/>
    <w:rsid w:val="009C509F"/>
    <w:rsid w:val="009C5DE8"/>
    <w:rsid w:val="009C6F01"/>
    <w:rsid w:val="009D16C5"/>
    <w:rsid w:val="009D2611"/>
    <w:rsid w:val="009D2A26"/>
    <w:rsid w:val="009D338A"/>
    <w:rsid w:val="009D3C29"/>
    <w:rsid w:val="009D46D4"/>
    <w:rsid w:val="009D47B9"/>
    <w:rsid w:val="009D4CA8"/>
    <w:rsid w:val="009D4EE6"/>
    <w:rsid w:val="009D539F"/>
    <w:rsid w:val="009D6254"/>
    <w:rsid w:val="009D7493"/>
    <w:rsid w:val="009E061A"/>
    <w:rsid w:val="009E0D75"/>
    <w:rsid w:val="009E12D5"/>
    <w:rsid w:val="009E5586"/>
    <w:rsid w:val="009E5E60"/>
    <w:rsid w:val="009E616F"/>
    <w:rsid w:val="009E655C"/>
    <w:rsid w:val="009E6BED"/>
    <w:rsid w:val="009F05B3"/>
    <w:rsid w:val="009F0C50"/>
    <w:rsid w:val="009F1733"/>
    <w:rsid w:val="009F3198"/>
    <w:rsid w:val="009F3850"/>
    <w:rsid w:val="009F57D7"/>
    <w:rsid w:val="009F589F"/>
    <w:rsid w:val="009F7F4A"/>
    <w:rsid w:val="00A012CF"/>
    <w:rsid w:val="00A019AA"/>
    <w:rsid w:val="00A02929"/>
    <w:rsid w:val="00A02A21"/>
    <w:rsid w:val="00A05DC8"/>
    <w:rsid w:val="00A10AFA"/>
    <w:rsid w:val="00A11065"/>
    <w:rsid w:val="00A151CA"/>
    <w:rsid w:val="00A160C0"/>
    <w:rsid w:val="00A163E3"/>
    <w:rsid w:val="00A21B91"/>
    <w:rsid w:val="00A2297C"/>
    <w:rsid w:val="00A2347D"/>
    <w:rsid w:val="00A241CF"/>
    <w:rsid w:val="00A24935"/>
    <w:rsid w:val="00A24D5A"/>
    <w:rsid w:val="00A2666E"/>
    <w:rsid w:val="00A267EE"/>
    <w:rsid w:val="00A30552"/>
    <w:rsid w:val="00A30DE4"/>
    <w:rsid w:val="00A312B5"/>
    <w:rsid w:val="00A316B5"/>
    <w:rsid w:val="00A36660"/>
    <w:rsid w:val="00A37D79"/>
    <w:rsid w:val="00A40A2E"/>
    <w:rsid w:val="00A4217B"/>
    <w:rsid w:val="00A421AD"/>
    <w:rsid w:val="00A436BF"/>
    <w:rsid w:val="00A46BCC"/>
    <w:rsid w:val="00A47AA2"/>
    <w:rsid w:val="00A5008C"/>
    <w:rsid w:val="00A503FF"/>
    <w:rsid w:val="00A50826"/>
    <w:rsid w:val="00A51B1F"/>
    <w:rsid w:val="00A534BB"/>
    <w:rsid w:val="00A5534B"/>
    <w:rsid w:val="00A57868"/>
    <w:rsid w:val="00A5790F"/>
    <w:rsid w:val="00A64083"/>
    <w:rsid w:val="00A64BF1"/>
    <w:rsid w:val="00A66344"/>
    <w:rsid w:val="00A66E68"/>
    <w:rsid w:val="00A7173F"/>
    <w:rsid w:val="00A72FEB"/>
    <w:rsid w:val="00A73EDC"/>
    <w:rsid w:val="00A74589"/>
    <w:rsid w:val="00A76D4E"/>
    <w:rsid w:val="00A7732E"/>
    <w:rsid w:val="00A77AC8"/>
    <w:rsid w:val="00A77E76"/>
    <w:rsid w:val="00A819B0"/>
    <w:rsid w:val="00A825B6"/>
    <w:rsid w:val="00A85BE1"/>
    <w:rsid w:val="00A9162C"/>
    <w:rsid w:val="00A9262E"/>
    <w:rsid w:val="00A9320D"/>
    <w:rsid w:val="00A957C2"/>
    <w:rsid w:val="00A97F7A"/>
    <w:rsid w:val="00AA0415"/>
    <w:rsid w:val="00AA0C76"/>
    <w:rsid w:val="00AA1838"/>
    <w:rsid w:val="00AA6DD3"/>
    <w:rsid w:val="00AA761B"/>
    <w:rsid w:val="00AB2F51"/>
    <w:rsid w:val="00AC0CD3"/>
    <w:rsid w:val="00AC0DDC"/>
    <w:rsid w:val="00AC1A48"/>
    <w:rsid w:val="00AC346C"/>
    <w:rsid w:val="00AC6560"/>
    <w:rsid w:val="00AC6B0F"/>
    <w:rsid w:val="00AC6B11"/>
    <w:rsid w:val="00AD1346"/>
    <w:rsid w:val="00AD5498"/>
    <w:rsid w:val="00AD7DA7"/>
    <w:rsid w:val="00AE19F4"/>
    <w:rsid w:val="00AE41A7"/>
    <w:rsid w:val="00AE5221"/>
    <w:rsid w:val="00AE5993"/>
    <w:rsid w:val="00AE6F28"/>
    <w:rsid w:val="00AF0AB3"/>
    <w:rsid w:val="00AF0D84"/>
    <w:rsid w:val="00AF72DF"/>
    <w:rsid w:val="00AF7BAA"/>
    <w:rsid w:val="00B00A80"/>
    <w:rsid w:val="00B00D24"/>
    <w:rsid w:val="00B00E3C"/>
    <w:rsid w:val="00B0149F"/>
    <w:rsid w:val="00B03531"/>
    <w:rsid w:val="00B06049"/>
    <w:rsid w:val="00B06922"/>
    <w:rsid w:val="00B074FC"/>
    <w:rsid w:val="00B07CC5"/>
    <w:rsid w:val="00B13490"/>
    <w:rsid w:val="00B174A1"/>
    <w:rsid w:val="00B17B34"/>
    <w:rsid w:val="00B2010B"/>
    <w:rsid w:val="00B2237D"/>
    <w:rsid w:val="00B24873"/>
    <w:rsid w:val="00B2498A"/>
    <w:rsid w:val="00B24A7B"/>
    <w:rsid w:val="00B2564E"/>
    <w:rsid w:val="00B25C37"/>
    <w:rsid w:val="00B266EA"/>
    <w:rsid w:val="00B307E2"/>
    <w:rsid w:val="00B3252C"/>
    <w:rsid w:val="00B330C5"/>
    <w:rsid w:val="00B3381D"/>
    <w:rsid w:val="00B34F61"/>
    <w:rsid w:val="00B35619"/>
    <w:rsid w:val="00B360CD"/>
    <w:rsid w:val="00B3618B"/>
    <w:rsid w:val="00B3709A"/>
    <w:rsid w:val="00B371C1"/>
    <w:rsid w:val="00B37D15"/>
    <w:rsid w:val="00B40046"/>
    <w:rsid w:val="00B41DDE"/>
    <w:rsid w:val="00B4316B"/>
    <w:rsid w:val="00B434E5"/>
    <w:rsid w:val="00B45639"/>
    <w:rsid w:val="00B4675B"/>
    <w:rsid w:val="00B5001A"/>
    <w:rsid w:val="00B50822"/>
    <w:rsid w:val="00B52AC4"/>
    <w:rsid w:val="00B52DCC"/>
    <w:rsid w:val="00B572A9"/>
    <w:rsid w:val="00B575C8"/>
    <w:rsid w:val="00B57B6C"/>
    <w:rsid w:val="00B57F1E"/>
    <w:rsid w:val="00B60A68"/>
    <w:rsid w:val="00B61C34"/>
    <w:rsid w:val="00B632D7"/>
    <w:rsid w:val="00B6376F"/>
    <w:rsid w:val="00B650CD"/>
    <w:rsid w:val="00B654F8"/>
    <w:rsid w:val="00B6721A"/>
    <w:rsid w:val="00B72F18"/>
    <w:rsid w:val="00B73821"/>
    <w:rsid w:val="00B73EF6"/>
    <w:rsid w:val="00B75BBC"/>
    <w:rsid w:val="00B80896"/>
    <w:rsid w:val="00B80D6E"/>
    <w:rsid w:val="00B80DD4"/>
    <w:rsid w:val="00B841CC"/>
    <w:rsid w:val="00B85633"/>
    <w:rsid w:val="00B9311B"/>
    <w:rsid w:val="00B94F69"/>
    <w:rsid w:val="00B950E4"/>
    <w:rsid w:val="00B9578E"/>
    <w:rsid w:val="00B96999"/>
    <w:rsid w:val="00BA178F"/>
    <w:rsid w:val="00BA4651"/>
    <w:rsid w:val="00BA5D78"/>
    <w:rsid w:val="00BA6AAE"/>
    <w:rsid w:val="00BB1286"/>
    <w:rsid w:val="00BB1CDF"/>
    <w:rsid w:val="00BB337D"/>
    <w:rsid w:val="00BB3E9E"/>
    <w:rsid w:val="00BB4306"/>
    <w:rsid w:val="00BB459E"/>
    <w:rsid w:val="00BB5CC6"/>
    <w:rsid w:val="00BB6369"/>
    <w:rsid w:val="00BB7535"/>
    <w:rsid w:val="00BC098B"/>
    <w:rsid w:val="00BC123A"/>
    <w:rsid w:val="00BC1615"/>
    <w:rsid w:val="00BC1FE8"/>
    <w:rsid w:val="00BC2510"/>
    <w:rsid w:val="00BC468A"/>
    <w:rsid w:val="00BC6212"/>
    <w:rsid w:val="00BC669A"/>
    <w:rsid w:val="00BC6A7A"/>
    <w:rsid w:val="00BC6C30"/>
    <w:rsid w:val="00BC7AB0"/>
    <w:rsid w:val="00BC7DD0"/>
    <w:rsid w:val="00BD0541"/>
    <w:rsid w:val="00BD0F8C"/>
    <w:rsid w:val="00BD10DE"/>
    <w:rsid w:val="00BD2FE2"/>
    <w:rsid w:val="00BD4857"/>
    <w:rsid w:val="00BD4890"/>
    <w:rsid w:val="00BD5134"/>
    <w:rsid w:val="00BD6318"/>
    <w:rsid w:val="00BD68EE"/>
    <w:rsid w:val="00BD6C2E"/>
    <w:rsid w:val="00BD74DE"/>
    <w:rsid w:val="00BD7702"/>
    <w:rsid w:val="00BE003E"/>
    <w:rsid w:val="00BE0D7C"/>
    <w:rsid w:val="00BE1557"/>
    <w:rsid w:val="00BE18B8"/>
    <w:rsid w:val="00BE37B5"/>
    <w:rsid w:val="00BE37B9"/>
    <w:rsid w:val="00BE3C88"/>
    <w:rsid w:val="00BE6415"/>
    <w:rsid w:val="00BF1533"/>
    <w:rsid w:val="00BF2B03"/>
    <w:rsid w:val="00BF580C"/>
    <w:rsid w:val="00BF6665"/>
    <w:rsid w:val="00BF7651"/>
    <w:rsid w:val="00BF78C9"/>
    <w:rsid w:val="00C019B5"/>
    <w:rsid w:val="00C01C04"/>
    <w:rsid w:val="00C01FBB"/>
    <w:rsid w:val="00C023DF"/>
    <w:rsid w:val="00C027D1"/>
    <w:rsid w:val="00C0351E"/>
    <w:rsid w:val="00C0791A"/>
    <w:rsid w:val="00C111A2"/>
    <w:rsid w:val="00C11B4D"/>
    <w:rsid w:val="00C14988"/>
    <w:rsid w:val="00C15919"/>
    <w:rsid w:val="00C16A99"/>
    <w:rsid w:val="00C17DC6"/>
    <w:rsid w:val="00C212F6"/>
    <w:rsid w:val="00C22DDC"/>
    <w:rsid w:val="00C25621"/>
    <w:rsid w:val="00C26DF4"/>
    <w:rsid w:val="00C3016C"/>
    <w:rsid w:val="00C32777"/>
    <w:rsid w:val="00C3719C"/>
    <w:rsid w:val="00C4438F"/>
    <w:rsid w:val="00C4757E"/>
    <w:rsid w:val="00C50106"/>
    <w:rsid w:val="00C5052A"/>
    <w:rsid w:val="00C519C6"/>
    <w:rsid w:val="00C51FDD"/>
    <w:rsid w:val="00C534E9"/>
    <w:rsid w:val="00C56386"/>
    <w:rsid w:val="00C6159B"/>
    <w:rsid w:val="00C61B9F"/>
    <w:rsid w:val="00C70B85"/>
    <w:rsid w:val="00C7217B"/>
    <w:rsid w:val="00C72D6C"/>
    <w:rsid w:val="00C741BF"/>
    <w:rsid w:val="00C74356"/>
    <w:rsid w:val="00C74942"/>
    <w:rsid w:val="00C802CB"/>
    <w:rsid w:val="00C81DE6"/>
    <w:rsid w:val="00C829E9"/>
    <w:rsid w:val="00C82AAB"/>
    <w:rsid w:val="00C82EC2"/>
    <w:rsid w:val="00C83CAF"/>
    <w:rsid w:val="00C8522A"/>
    <w:rsid w:val="00C86E1B"/>
    <w:rsid w:val="00C87723"/>
    <w:rsid w:val="00C906BF"/>
    <w:rsid w:val="00C91AA0"/>
    <w:rsid w:val="00C931E5"/>
    <w:rsid w:val="00C93BE9"/>
    <w:rsid w:val="00C948A5"/>
    <w:rsid w:val="00C96D73"/>
    <w:rsid w:val="00C974B9"/>
    <w:rsid w:val="00CA3443"/>
    <w:rsid w:val="00CA4F3A"/>
    <w:rsid w:val="00CA6310"/>
    <w:rsid w:val="00CB00A6"/>
    <w:rsid w:val="00CB2A6D"/>
    <w:rsid w:val="00CB3BC4"/>
    <w:rsid w:val="00CC2156"/>
    <w:rsid w:val="00CC2B37"/>
    <w:rsid w:val="00CC2FF2"/>
    <w:rsid w:val="00CC3AF7"/>
    <w:rsid w:val="00CC630A"/>
    <w:rsid w:val="00CC7928"/>
    <w:rsid w:val="00CC7BA2"/>
    <w:rsid w:val="00CD352E"/>
    <w:rsid w:val="00CD42D6"/>
    <w:rsid w:val="00CD752D"/>
    <w:rsid w:val="00CE0C2B"/>
    <w:rsid w:val="00CE6CE7"/>
    <w:rsid w:val="00CE7A00"/>
    <w:rsid w:val="00CF16B2"/>
    <w:rsid w:val="00CF2DE5"/>
    <w:rsid w:val="00CF6053"/>
    <w:rsid w:val="00CF6F0A"/>
    <w:rsid w:val="00CF73E1"/>
    <w:rsid w:val="00D01440"/>
    <w:rsid w:val="00D01D78"/>
    <w:rsid w:val="00D02187"/>
    <w:rsid w:val="00D040BB"/>
    <w:rsid w:val="00D06998"/>
    <w:rsid w:val="00D06E14"/>
    <w:rsid w:val="00D07999"/>
    <w:rsid w:val="00D07F14"/>
    <w:rsid w:val="00D12C1D"/>
    <w:rsid w:val="00D13DBA"/>
    <w:rsid w:val="00D15520"/>
    <w:rsid w:val="00D166F1"/>
    <w:rsid w:val="00D166F8"/>
    <w:rsid w:val="00D17013"/>
    <w:rsid w:val="00D17438"/>
    <w:rsid w:val="00D17637"/>
    <w:rsid w:val="00D223F1"/>
    <w:rsid w:val="00D22A41"/>
    <w:rsid w:val="00D230EA"/>
    <w:rsid w:val="00D251D8"/>
    <w:rsid w:val="00D2714B"/>
    <w:rsid w:val="00D276FA"/>
    <w:rsid w:val="00D300ED"/>
    <w:rsid w:val="00D3407E"/>
    <w:rsid w:val="00D372D0"/>
    <w:rsid w:val="00D42D45"/>
    <w:rsid w:val="00D43937"/>
    <w:rsid w:val="00D44350"/>
    <w:rsid w:val="00D4666A"/>
    <w:rsid w:val="00D47045"/>
    <w:rsid w:val="00D5101A"/>
    <w:rsid w:val="00D5215B"/>
    <w:rsid w:val="00D53797"/>
    <w:rsid w:val="00D542DC"/>
    <w:rsid w:val="00D55203"/>
    <w:rsid w:val="00D61664"/>
    <w:rsid w:val="00D62A8F"/>
    <w:rsid w:val="00D62EEE"/>
    <w:rsid w:val="00D63A89"/>
    <w:rsid w:val="00D63D16"/>
    <w:rsid w:val="00D64199"/>
    <w:rsid w:val="00D65341"/>
    <w:rsid w:val="00D67DEE"/>
    <w:rsid w:val="00D7119C"/>
    <w:rsid w:val="00D714DF"/>
    <w:rsid w:val="00D717D0"/>
    <w:rsid w:val="00D72040"/>
    <w:rsid w:val="00D74472"/>
    <w:rsid w:val="00D744EE"/>
    <w:rsid w:val="00D8026D"/>
    <w:rsid w:val="00D80293"/>
    <w:rsid w:val="00D81DD0"/>
    <w:rsid w:val="00D828D0"/>
    <w:rsid w:val="00D838DA"/>
    <w:rsid w:val="00D86379"/>
    <w:rsid w:val="00D865B4"/>
    <w:rsid w:val="00D90F26"/>
    <w:rsid w:val="00D91372"/>
    <w:rsid w:val="00D9327D"/>
    <w:rsid w:val="00D955D6"/>
    <w:rsid w:val="00DA2D1A"/>
    <w:rsid w:val="00DA4073"/>
    <w:rsid w:val="00DA7CCF"/>
    <w:rsid w:val="00DA7CF1"/>
    <w:rsid w:val="00DB0D9E"/>
    <w:rsid w:val="00DB2461"/>
    <w:rsid w:val="00DB2DC7"/>
    <w:rsid w:val="00DB3DE6"/>
    <w:rsid w:val="00DB4183"/>
    <w:rsid w:val="00DB5078"/>
    <w:rsid w:val="00DB6972"/>
    <w:rsid w:val="00DC177F"/>
    <w:rsid w:val="00DC2069"/>
    <w:rsid w:val="00DC239B"/>
    <w:rsid w:val="00DC2759"/>
    <w:rsid w:val="00DC2AFA"/>
    <w:rsid w:val="00DC3519"/>
    <w:rsid w:val="00DC384B"/>
    <w:rsid w:val="00DC4732"/>
    <w:rsid w:val="00DC4C34"/>
    <w:rsid w:val="00DC57D7"/>
    <w:rsid w:val="00DC5B42"/>
    <w:rsid w:val="00DD2EF4"/>
    <w:rsid w:val="00DD479A"/>
    <w:rsid w:val="00DE0185"/>
    <w:rsid w:val="00DE2F58"/>
    <w:rsid w:val="00DE3AF3"/>
    <w:rsid w:val="00DE4473"/>
    <w:rsid w:val="00DE4C9E"/>
    <w:rsid w:val="00DE59A3"/>
    <w:rsid w:val="00DE79BC"/>
    <w:rsid w:val="00DE7A4F"/>
    <w:rsid w:val="00DE7D31"/>
    <w:rsid w:val="00DF07CE"/>
    <w:rsid w:val="00DF092B"/>
    <w:rsid w:val="00DF0C9C"/>
    <w:rsid w:val="00DF4DA9"/>
    <w:rsid w:val="00DF54E1"/>
    <w:rsid w:val="00DF608E"/>
    <w:rsid w:val="00DF65D5"/>
    <w:rsid w:val="00E00314"/>
    <w:rsid w:val="00E03B05"/>
    <w:rsid w:val="00E04467"/>
    <w:rsid w:val="00E0449D"/>
    <w:rsid w:val="00E04F7E"/>
    <w:rsid w:val="00E10132"/>
    <w:rsid w:val="00E1389B"/>
    <w:rsid w:val="00E1539D"/>
    <w:rsid w:val="00E20A1A"/>
    <w:rsid w:val="00E23099"/>
    <w:rsid w:val="00E25365"/>
    <w:rsid w:val="00E25A73"/>
    <w:rsid w:val="00E30276"/>
    <w:rsid w:val="00E31CB9"/>
    <w:rsid w:val="00E32FE1"/>
    <w:rsid w:val="00E36D98"/>
    <w:rsid w:val="00E42904"/>
    <w:rsid w:val="00E458C2"/>
    <w:rsid w:val="00E463B7"/>
    <w:rsid w:val="00E46FB5"/>
    <w:rsid w:val="00E4758A"/>
    <w:rsid w:val="00E562ED"/>
    <w:rsid w:val="00E5646A"/>
    <w:rsid w:val="00E56AEE"/>
    <w:rsid w:val="00E654B4"/>
    <w:rsid w:val="00E6584D"/>
    <w:rsid w:val="00E67F81"/>
    <w:rsid w:val="00E714C8"/>
    <w:rsid w:val="00E72894"/>
    <w:rsid w:val="00E72C4B"/>
    <w:rsid w:val="00E75E30"/>
    <w:rsid w:val="00E77130"/>
    <w:rsid w:val="00E779FC"/>
    <w:rsid w:val="00E80EE7"/>
    <w:rsid w:val="00E817EF"/>
    <w:rsid w:val="00E8337D"/>
    <w:rsid w:val="00E833DE"/>
    <w:rsid w:val="00E8577D"/>
    <w:rsid w:val="00E86F47"/>
    <w:rsid w:val="00E92ECB"/>
    <w:rsid w:val="00E976BA"/>
    <w:rsid w:val="00EA0CFE"/>
    <w:rsid w:val="00EA2B67"/>
    <w:rsid w:val="00EA2CF4"/>
    <w:rsid w:val="00EA3C88"/>
    <w:rsid w:val="00EA6390"/>
    <w:rsid w:val="00EB056F"/>
    <w:rsid w:val="00EB2373"/>
    <w:rsid w:val="00EB4C1F"/>
    <w:rsid w:val="00EB4FF8"/>
    <w:rsid w:val="00EB6B5C"/>
    <w:rsid w:val="00EB6DCE"/>
    <w:rsid w:val="00EB7CF9"/>
    <w:rsid w:val="00EB7DE1"/>
    <w:rsid w:val="00EB7E87"/>
    <w:rsid w:val="00EC613E"/>
    <w:rsid w:val="00ED018D"/>
    <w:rsid w:val="00ED04A2"/>
    <w:rsid w:val="00ED1FAD"/>
    <w:rsid w:val="00ED49EF"/>
    <w:rsid w:val="00ED7504"/>
    <w:rsid w:val="00ED7BA3"/>
    <w:rsid w:val="00EE051C"/>
    <w:rsid w:val="00EE2A21"/>
    <w:rsid w:val="00EE435F"/>
    <w:rsid w:val="00EF0498"/>
    <w:rsid w:val="00EF1DC7"/>
    <w:rsid w:val="00EF2103"/>
    <w:rsid w:val="00EF26EF"/>
    <w:rsid w:val="00EF5393"/>
    <w:rsid w:val="00EF551F"/>
    <w:rsid w:val="00EF6CC8"/>
    <w:rsid w:val="00F00CE3"/>
    <w:rsid w:val="00F0141B"/>
    <w:rsid w:val="00F0171F"/>
    <w:rsid w:val="00F05213"/>
    <w:rsid w:val="00F07FC2"/>
    <w:rsid w:val="00F102BD"/>
    <w:rsid w:val="00F13B02"/>
    <w:rsid w:val="00F16E3E"/>
    <w:rsid w:val="00F176DA"/>
    <w:rsid w:val="00F203F7"/>
    <w:rsid w:val="00F235E0"/>
    <w:rsid w:val="00F24E41"/>
    <w:rsid w:val="00F2681E"/>
    <w:rsid w:val="00F26945"/>
    <w:rsid w:val="00F26B94"/>
    <w:rsid w:val="00F277D9"/>
    <w:rsid w:val="00F327E1"/>
    <w:rsid w:val="00F4025B"/>
    <w:rsid w:val="00F4407C"/>
    <w:rsid w:val="00F506C8"/>
    <w:rsid w:val="00F5151B"/>
    <w:rsid w:val="00F51F4B"/>
    <w:rsid w:val="00F53085"/>
    <w:rsid w:val="00F534A1"/>
    <w:rsid w:val="00F54EFA"/>
    <w:rsid w:val="00F55A97"/>
    <w:rsid w:val="00F6221C"/>
    <w:rsid w:val="00F63AE4"/>
    <w:rsid w:val="00F656A1"/>
    <w:rsid w:val="00F672B8"/>
    <w:rsid w:val="00F67D8A"/>
    <w:rsid w:val="00F71B06"/>
    <w:rsid w:val="00F72214"/>
    <w:rsid w:val="00F76CA0"/>
    <w:rsid w:val="00F80CD6"/>
    <w:rsid w:val="00F80FEB"/>
    <w:rsid w:val="00F82EB9"/>
    <w:rsid w:val="00F84C90"/>
    <w:rsid w:val="00F87AA8"/>
    <w:rsid w:val="00F916AD"/>
    <w:rsid w:val="00F93EB4"/>
    <w:rsid w:val="00F94782"/>
    <w:rsid w:val="00F94B2F"/>
    <w:rsid w:val="00F9708C"/>
    <w:rsid w:val="00FA0066"/>
    <w:rsid w:val="00FA0D25"/>
    <w:rsid w:val="00FA12A7"/>
    <w:rsid w:val="00FA1B82"/>
    <w:rsid w:val="00FA5195"/>
    <w:rsid w:val="00FA5EAD"/>
    <w:rsid w:val="00FA6706"/>
    <w:rsid w:val="00FA72E8"/>
    <w:rsid w:val="00FA750D"/>
    <w:rsid w:val="00FA798E"/>
    <w:rsid w:val="00FB0CC6"/>
    <w:rsid w:val="00FB252A"/>
    <w:rsid w:val="00FB26F4"/>
    <w:rsid w:val="00FB44E3"/>
    <w:rsid w:val="00FB4CF2"/>
    <w:rsid w:val="00FB6AC5"/>
    <w:rsid w:val="00FB77DF"/>
    <w:rsid w:val="00FC03FC"/>
    <w:rsid w:val="00FC3513"/>
    <w:rsid w:val="00FC4D68"/>
    <w:rsid w:val="00FC5195"/>
    <w:rsid w:val="00FC51A7"/>
    <w:rsid w:val="00FC5659"/>
    <w:rsid w:val="00FC5805"/>
    <w:rsid w:val="00FC5EE6"/>
    <w:rsid w:val="00FC7167"/>
    <w:rsid w:val="00FC776D"/>
    <w:rsid w:val="00FC7DDF"/>
    <w:rsid w:val="00FD0BCF"/>
    <w:rsid w:val="00FD2A3D"/>
    <w:rsid w:val="00FD3C2D"/>
    <w:rsid w:val="00FD4A09"/>
    <w:rsid w:val="00FD5B4C"/>
    <w:rsid w:val="00FD602E"/>
    <w:rsid w:val="00FD73A9"/>
    <w:rsid w:val="00FD73D7"/>
    <w:rsid w:val="00FD79E6"/>
    <w:rsid w:val="00FD7B6A"/>
    <w:rsid w:val="00FE0047"/>
    <w:rsid w:val="00FE247F"/>
    <w:rsid w:val="00FE329A"/>
    <w:rsid w:val="00FE440E"/>
    <w:rsid w:val="00FE45CC"/>
    <w:rsid w:val="00FE47BC"/>
    <w:rsid w:val="00FE61B0"/>
    <w:rsid w:val="00FE6811"/>
    <w:rsid w:val="00FF0246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#b8cce4">
      <v:fill color="#b8cce4" on="f"/>
      <v:stroke weight=".25pt"/>
      <v:shadow on="t" type="perspective" color="#243f60" opacity=".5" offset="1pt" offset2="-1pt"/>
    </o:shapedefaults>
    <o:shapelayout v:ext="edit">
      <o:idmap v:ext="edit" data="2"/>
    </o:shapelayout>
  </w:shapeDefaults>
  <w:decimalSymbol w:val="."/>
  <w:listSeparator w:val=","/>
  <w14:docId w14:val="7386199D"/>
  <w15:docId w15:val="{76D629CD-EF87-412D-B0FE-703C34AA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5B4"/>
    <w:pPr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360"/>
      <w:outlineLvl w:val="6"/>
    </w:pPr>
    <w:rPr>
      <w:rFonts w:cs="Arial"/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304"/>
      </w:tabs>
      <w:outlineLvl w:val="7"/>
    </w:pPr>
    <w:rPr>
      <w:rFonts w:cs="Arial"/>
      <w:i/>
      <w:i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rPr>
      <w:b/>
      <w:bCs/>
      <w:iCs/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Text">
    <w:name w:val="Default Text"/>
    <w:basedOn w:val="Normal"/>
    <w:rPr>
      <w:szCs w:val="20"/>
    </w:rPr>
  </w:style>
  <w:style w:type="paragraph" w:customStyle="1" w:styleId="Bullet">
    <w:name w:val="Bullet"/>
    <w:basedOn w:val="Normal"/>
    <w:rPr>
      <w:rFonts w:ascii="Helv" w:hAnsi="Helv"/>
      <w:szCs w:val="20"/>
    </w:rPr>
  </w:style>
  <w:style w:type="paragraph" w:customStyle="1" w:styleId="TableText">
    <w:name w:val="Table Text"/>
    <w:basedOn w:val="Normal"/>
    <w:rPr>
      <w:szCs w:val="20"/>
    </w:rPr>
  </w:style>
  <w:style w:type="paragraph" w:customStyle="1" w:styleId="sub-subhead">
    <w:name w:val="sub-subhead"/>
    <w:basedOn w:val="Normal"/>
    <w:pPr>
      <w:keepLines/>
    </w:pPr>
    <w:rPr>
      <w:rFonts w:ascii="Helv" w:hAnsi="Helv"/>
      <w:snapToGrid w:val="0"/>
      <w:szCs w:val="20"/>
      <w:lang w:val="en-US"/>
    </w:rPr>
  </w:style>
  <w:style w:type="character" w:customStyle="1" w:styleId="pbllt">
    <w:name w:val="pbllt­"/>
    <w:rPr>
      <w:rFonts w:ascii="Shruti" w:hAnsi="Shruti"/>
    </w:rPr>
  </w:style>
  <w:style w:type="character" w:customStyle="1" w:styleId="st">
    <w:name w:val="st"/>
    <w:basedOn w:val="DefaultParagraphFont"/>
    <w:rsid w:val="00BC2510"/>
  </w:style>
  <w:style w:type="paragraph" w:styleId="ListBullet2">
    <w:name w:val="List Bullet 2"/>
    <w:basedOn w:val="Normal"/>
    <w:autoRedefine/>
    <w:semiHidden/>
    <w:pPr>
      <w:numPr>
        <w:numId w:val="1"/>
      </w:numPr>
      <w:ind w:left="0" w:firstLine="0"/>
    </w:pPr>
    <w:rPr>
      <w:rFonts w:cs="Arial"/>
      <w:szCs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US"/>
    </w:rPr>
  </w:style>
  <w:style w:type="paragraph" w:styleId="Title">
    <w:name w:val="Title"/>
    <w:basedOn w:val="Normal"/>
    <w:qFormat/>
    <w:pPr>
      <w:jc w:val="center"/>
    </w:pPr>
    <w:rPr>
      <w:b/>
      <w:bCs/>
      <w:iCs/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 w:hanging="720"/>
    </w:pPr>
    <w:rPr>
      <w:szCs w:val="20"/>
    </w:rPr>
  </w:style>
  <w:style w:type="paragraph" w:styleId="BodyText2">
    <w:name w:val="Body Text 2"/>
    <w:basedOn w:val="Normal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4"/>
      </w:tabs>
    </w:pPr>
    <w:rPr>
      <w:rFonts w:cs="Arial"/>
      <w:i/>
      <w:iCs/>
    </w:rPr>
  </w:style>
  <w:style w:type="paragraph" w:styleId="BodyTextIndent3">
    <w:name w:val="Body Text Indent 3"/>
    <w:basedOn w:val="Normal"/>
    <w:semiHidden/>
    <w:pPr>
      <w:tabs>
        <w:tab w:val="left" w:pos="-36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44"/>
      </w:tabs>
      <w:spacing w:after="240"/>
      <w:ind w:left="270" w:hanging="270"/>
    </w:pPr>
    <w:rPr>
      <w:rFonts w:cs="Arial"/>
    </w:rPr>
  </w:style>
  <w:style w:type="paragraph" w:styleId="BodyText3">
    <w:name w:val="Body Text 3"/>
    <w:basedOn w:val="Normal"/>
    <w:semiHidden/>
    <w:rPr>
      <w:rFonts w:cs="Arial"/>
      <w:b/>
      <w:bCs/>
      <w:i/>
      <w:iCs/>
      <w:sz w:val="32"/>
      <w:u w:val="single"/>
      <w:lang w:val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harChar2">
    <w:name w:val="Char Char2"/>
    <w:semiHidden/>
    <w:rPr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harChar1">
    <w:name w:val="Char Char1"/>
    <w:semiHidden/>
    <w:rPr>
      <w:b/>
      <w:bCs/>
      <w:lang w:eastAsia="en-U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CharChar5">
    <w:name w:val="Char Char5"/>
    <w:rPr>
      <w:rFonts w:ascii="Arial" w:hAnsi="Arial"/>
      <w:b/>
      <w:bCs/>
      <w:iCs/>
      <w:sz w:val="28"/>
      <w:szCs w:val="24"/>
      <w:lang w:eastAsia="en-US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customStyle="1" w:styleId="screenreadertext">
    <w:name w:val="screenreadertext"/>
    <w:rPr>
      <w:rFonts w:ascii="Verdana" w:hAnsi="Verdana" w:hint="default"/>
      <w:color w:val="333333"/>
      <w:sz w:val="24"/>
      <w:szCs w:val="24"/>
    </w:rPr>
  </w:style>
  <w:style w:type="paragraph" w:styleId="PlainText">
    <w:name w:val="Plain Text"/>
    <w:basedOn w:val="Normal"/>
    <w:semiHidden/>
    <w:rPr>
      <w:rFonts w:ascii="Courier New" w:hAnsi="Courier New"/>
      <w:sz w:val="20"/>
      <w:szCs w:val="20"/>
      <w:lang w:eastAsia="en-GB"/>
    </w:rPr>
  </w:style>
  <w:style w:type="paragraph" w:customStyle="1" w:styleId="MessageHeaderLast">
    <w:name w:val="Message Header Last"/>
    <w:basedOn w:val="MessageHeader"/>
    <w:next w:val="BodyText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720"/>
        <w:tab w:val="left" w:pos="1267"/>
        <w:tab w:val="left" w:pos="2938"/>
        <w:tab w:val="left" w:pos="4320"/>
        <w:tab w:val="left" w:pos="5040"/>
        <w:tab w:val="right" w:pos="8640"/>
      </w:tabs>
      <w:spacing w:before="120" w:after="120" w:line="440" w:lineRule="atLeast"/>
      <w:ind w:left="0" w:firstLine="0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ReturnAddress">
    <w:name w:val="Return Address"/>
    <w:basedOn w:val="Normal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20"/>
      <w:lang w:val="en-US"/>
    </w:rPr>
  </w:style>
  <w:style w:type="character" w:customStyle="1" w:styleId="CharChar6">
    <w:name w:val="Char Char6"/>
    <w:semiHidden/>
    <w:rPr>
      <w:sz w:val="24"/>
      <w:szCs w:val="24"/>
      <w:lang w:eastAsia="en-US"/>
    </w:rPr>
  </w:style>
  <w:style w:type="paragraph" w:customStyle="1" w:styleId="Level2">
    <w:name w:val="Level 2"/>
    <w:basedOn w:val="Normal"/>
    <w:pPr>
      <w:tabs>
        <w:tab w:val="num" w:pos="567"/>
      </w:tabs>
      <w:spacing w:after="360" w:line="360" w:lineRule="auto"/>
      <w:ind w:left="567" w:hanging="567"/>
    </w:pPr>
    <w:rPr>
      <w:sz w:val="22"/>
      <w:szCs w:val="20"/>
    </w:rPr>
  </w:style>
  <w:style w:type="paragraph" w:customStyle="1" w:styleId="Legal1">
    <w:name w:val="Legal 1"/>
    <w:basedOn w:val="Normal"/>
    <w:pPr>
      <w:keepNext/>
      <w:keepLines/>
      <w:spacing w:after="360" w:line="360" w:lineRule="auto"/>
    </w:pPr>
    <w:rPr>
      <w:b/>
      <w:sz w:val="22"/>
      <w:szCs w:val="20"/>
    </w:rPr>
  </w:style>
  <w:style w:type="paragraph" w:customStyle="1" w:styleId="Level3">
    <w:name w:val="Level 3"/>
    <w:basedOn w:val="Normal"/>
    <w:pPr>
      <w:tabs>
        <w:tab w:val="num" w:pos="1134"/>
      </w:tabs>
      <w:spacing w:after="360" w:line="360" w:lineRule="auto"/>
      <w:ind w:left="1134" w:hanging="567"/>
    </w:pPr>
    <w:rPr>
      <w:sz w:val="22"/>
      <w:szCs w:val="20"/>
    </w:rPr>
  </w:style>
  <w:style w:type="paragraph" w:customStyle="1" w:styleId="Level4">
    <w:name w:val="Level 4"/>
    <w:basedOn w:val="Normal"/>
    <w:pPr>
      <w:tabs>
        <w:tab w:val="num" w:pos="2421"/>
      </w:tabs>
      <w:spacing w:after="360" w:line="360" w:lineRule="auto"/>
      <w:ind w:left="2268" w:hanging="567"/>
    </w:pPr>
    <w:rPr>
      <w:sz w:val="22"/>
      <w:szCs w:val="20"/>
    </w:rPr>
  </w:style>
  <w:style w:type="paragraph" w:customStyle="1" w:styleId="Level5">
    <w:name w:val="Level 5"/>
    <w:basedOn w:val="Normal"/>
    <w:pPr>
      <w:tabs>
        <w:tab w:val="num" w:pos="2880"/>
      </w:tabs>
      <w:spacing w:after="360" w:line="360" w:lineRule="auto"/>
      <w:ind w:left="2880" w:hanging="720"/>
    </w:pPr>
    <w:rPr>
      <w:sz w:val="22"/>
      <w:szCs w:val="20"/>
    </w:rPr>
  </w:style>
  <w:style w:type="character" w:customStyle="1" w:styleId="CharChar7">
    <w:name w:val="Char Char7"/>
    <w:rPr>
      <w:sz w:val="24"/>
      <w:szCs w:val="24"/>
      <w:lang w:val="en-GB" w:eastAsia="en-US" w:bidi="ar-SA"/>
    </w:rPr>
  </w:style>
  <w:style w:type="paragraph" w:customStyle="1" w:styleId="body">
    <w:name w:val="body"/>
    <w:basedOn w:val="Normal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Pr>
      <w:rFonts w:ascii="Arial" w:hAnsi="Arial"/>
      <w:b/>
      <w:bCs/>
      <w:iCs/>
      <w:sz w:val="28"/>
      <w:szCs w:val="24"/>
      <w:lang w:eastAsia="en-US"/>
    </w:rPr>
  </w:style>
  <w:style w:type="character" w:customStyle="1" w:styleId="CharChar3">
    <w:name w:val="Char Char3"/>
    <w:rPr>
      <w:rFonts w:ascii="Arial" w:hAnsi="Arial" w:cs="Arial"/>
      <w:sz w:val="24"/>
      <w:szCs w:val="24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vspace">
    <w:name w:val="vspace"/>
    <w:basedOn w:val="Normal"/>
    <w:pPr>
      <w:spacing w:before="100" w:beforeAutospacing="1" w:after="100" w:afterAutospacing="1"/>
    </w:pPr>
    <w:rPr>
      <w:lang w:val="en-US"/>
    </w:rPr>
  </w:style>
  <w:style w:type="paragraph" w:customStyle="1" w:styleId="H1">
    <w:name w:val="H1"/>
    <w:basedOn w:val="Normal"/>
    <w:next w:val="Normal"/>
    <w:qFormat/>
    <w:pPr>
      <w:pageBreakBefore/>
      <w:jc w:val="center"/>
    </w:pPr>
    <w:rPr>
      <w:b/>
      <w:sz w:val="36"/>
    </w:rPr>
  </w:style>
  <w:style w:type="paragraph" w:customStyle="1" w:styleId="normalbolditalic">
    <w:name w:val="normal bold italic"/>
    <w:basedOn w:val="Normal"/>
    <w:rPr>
      <w:b/>
      <w:i/>
      <w:lang w:val="en-US"/>
    </w:rPr>
  </w:style>
  <w:style w:type="paragraph" w:customStyle="1" w:styleId="H2">
    <w:name w:val="H2"/>
    <w:basedOn w:val="Normal"/>
    <w:next w:val="Normal"/>
    <w:qFormat/>
    <w:pPr>
      <w:keepNext/>
    </w:pPr>
    <w:rPr>
      <w:rFonts w:cs="Arial"/>
      <w:b/>
    </w:rPr>
  </w:style>
  <w:style w:type="character" w:customStyle="1" w:styleId="BodyTextChar">
    <w:name w:val="Body Text Char"/>
    <w:rPr>
      <w:rFonts w:ascii="Arial" w:hAnsi="Arial"/>
      <w:sz w:val="24"/>
      <w:szCs w:val="24"/>
      <w:lang w:eastAsia="en-US"/>
    </w:rPr>
  </w:style>
  <w:style w:type="character" w:customStyle="1" w:styleId="BodyTextIndentChar">
    <w:name w:val="Body Text Indent Char"/>
    <w:rPr>
      <w:rFonts w:ascii="Arial" w:hAnsi="Arial"/>
      <w:sz w:val="24"/>
      <w:lang w:eastAsia="en-US"/>
    </w:rPr>
  </w:style>
  <w:style w:type="paragraph" w:customStyle="1" w:styleId="H3">
    <w:name w:val="H3"/>
    <w:basedOn w:val="Normal"/>
    <w:next w:val="Normal"/>
    <w:qFormat/>
    <w:rPr>
      <w:i/>
    </w:rPr>
  </w:style>
  <w:style w:type="paragraph" w:styleId="Revision">
    <w:name w:val="Revision"/>
    <w:hidden/>
    <w:semiHidden/>
    <w:rPr>
      <w:rFonts w:ascii="Arial" w:hAnsi="Arial"/>
      <w:sz w:val="24"/>
      <w:szCs w:val="24"/>
      <w:lang w:eastAsia="en-US"/>
    </w:rPr>
  </w:style>
  <w:style w:type="paragraph" w:customStyle="1" w:styleId="MeetsEYFS">
    <w:name w:val="Meets EYFS"/>
    <w:basedOn w:val="Normal"/>
    <w:qFormat/>
    <w:pPr>
      <w:jc w:val="left"/>
    </w:pPr>
    <w:rPr>
      <w:sz w:val="20"/>
    </w:rPr>
  </w:style>
  <w:style w:type="paragraph" w:customStyle="1" w:styleId="deleteasappropriate">
    <w:name w:val="delete as appropriate"/>
    <w:basedOn w:val="Normal"/>
    <w:qFormat/>
    <w:rPr>
      <w:i/>
      <w:sz w:val="20"/>
    </w:rPr>
  </w:style>
  <w:style w:type="character" w:customStyle="1" w:styleId="FooterChar">
    <w:name w:val="Footer Char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rPr>
      <w:rFonts w:ascii="Arial" w:hAnsi="Arial"/>
      <w:sz w:val="24"/>
      <w:szCs w:val="24"/>
      <w:lang w:eastAsia="en-US"/>
    </w:rPr>
  </w:style>
  <w:style w:type="paragraph" w:styleId="TOCHeading">
    <w:name w:val="TOC Heading"/>
    <w:basedOn w:val="Heading1"/>
    <w:next w:val="Normal"/>
    <w:qFormat/>
    <w:pPr>
      <w:keepLines/>
      <w:spacing w:before="480" w:line="276" w:lineRule="auto"/>
      <w:jc w:val="left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 w:line="276" w:lineRule="auto"/>
      <w:ind w:left="22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  <w:jc w:val="left"/>
    </w:pPr>
    <w:rPr>
      <w:rFonts w:eastAsia="MS Mincho" w:cs="Arial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 w:line="276" w:lineRule="auto"/>
      <w:ind w:left="440"/>
      <w:jc w:val="left"/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protocol">
    <w:name w:val="protocol"/>
  </w:style>
  <w:style w:type="paragraph" w:styleId="FootnoteText">
    <w:name w:val="footnote text"/>
    <w:basedOn w:val="Normal"/>
    <w:link w:val="FootnoteTextChar"/>
    <w:uiPriority w:val="99"/>
    <w:semiHidden/>
    <w:unhideWhenUsed/>
    <w:rsid w:val="005E00C9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5E00C9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5E00C9"/>
    <w:rPr>
      <w:vertAlign w:val="superscript"/>
    </w:rPr>
  </w:style>
  <w:style w:type="character" w:customStyle="1" w:styleId="LauraRobshaw">
    <w:name w:val="Laura.Robshaw"/>
    <w:semiHidden/>
    <w:rsid w:val="000F19F6"/>
    <w:rPr>
      <w:rFonts w:ascii="Arial" w:hAnsi="Arial" w:cs="Arial"/>
      <w:color w:val="000080"/>
      <w:sz w:val="20"/>
      <w:szCs w:val="20"/>
    </w:rPr>
  </w:style>
  <w:style w:type="paragraph" w:customStyle="1" w:styleId="H12">
    <w:name w:val="H12"/>
    <w:basedOn w:val="H1"/>
    <w:qFormat/>
    <w:rsid w:val="00BB459E"/>
    <w:pPr>
      <w:pageBreakBefore w:val="0"/>
    </w:pPr>
  </w:style>
  <w:style w:type="paragraph" w:styleId="TOC4">
    <w:name w:val="toc 4"/>
    <w:basedOn w:val="Normal"/>
    <w:next w:val="Normal"/>
    <w:autoRedefine/>
    <w:uiPriority w:val="39"/>
    <w:unhideWhenUsed/>
    <w:rsid w:val="00666F86"/>
    <w:pPr>
      <w:spacing w:after="100" w:line="276" w:lineRule="auto"/>
      <w:ind w:left="660"/>
      <w:jc w:val="left"/>
    </w:pPr>
    <w:rPr>
      <w:rFonts w:ascii="Calibri" w:hAnsi="Calibri"/>
      <w:sz w:val="22"/>
      <w:szCs w:val="22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66F86"/>
    <w:pPr>
      <w:spacing w:after="100" w:line="276" w:lineRule="auto"/>
      <w:ind w:left="880"/>
      <w:jc w:val="left"/>
    </w:pPr>
    <w:rPr>
      <w:rFonts w:ascii="Calibri" w:hAnsi="Calibr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66F86"/>
    <w:pPr>
      <w:spacing w:after="100" w:line="276" w:lineRule="auto"/>
      <w:ind w:left="1100"/>
      <w:jc w:val="left"/>
    </w:pPr>
    <w:rPr>
      <w:rFonts w:ascii="Calibri" w:hAnsi="Calibr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66F86"/>
    <w:pPr>
      <w:spacing w:after="100" w:line="276" w:lineRule="auto"/>
      <w:ind w:left="1320"/>
      <w:jc w:val="left"/>
    </w:pPr>
    <w:rPr>
      <w:rFonts w:ascii="Calibri" w:hAnsi="Calibr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66F86"/>
    <w:pPr>
      <w:spacing w:after="100" w:line="276" w:lineRule="auto"/>
      <w:ind w:left="1540"/>
      <w:jc w:val="left"/>
    </w:pPr>
    <w:rPr>
      <w:rFonts w:ascii="Calibri" w:hAnsi="Calibr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66F86"/>
    <w:pPr>
      <w:spacing w:after="100" w:line="276" w:lineRule="auto"/>
      <w:ind w:left="1760"/>
      <w:jc w:val="left"/>
    </w:pPr>
    <w:rPr>
      <w:rFonts w:ascii="Calibri" w:hAnsi="Calibri"/>
      <w:sz w:val="22"/>
      <w:szCs w:val="22"/>
      <w:lang w:eastAsia="en-GB"/>
    </w:rPr>
  </w:style>
  <w:style w:type="paragraph" w:customStyle="1" w:styleId="Tabletextbullet">
    <w:name w:val="Table text bullet"/>
    <w:basedOn w:val="Normal"/>
    <w:rsid w:val="001F4D7A"/>
    <w:pPr>
      <w:numPr>
        <w:numId w:val="2"/>
      </w:numPr>
      <w:spacing w:before="60" w:after="60"/>
      <w:contextualSpacing/>
      <w:jc w:val="left"/>
    </w:pPr>
    <w:rPr>
      <w:rFonts w:ascii="Tahoma" w:hAnsi="Tahoma"/>
      <w:color w:val="000000"/>
      <w:sz w:val="22"/>
    </w:rPr>
  </w:style>
  <w:style w:type="paragraph" w:customStyle="1" w:styleId="Bulletsspaced">
    <w:name w:val="Bullets (spaced)"/>
    <w:basedOn w:val="Normal"/>
    <w:autoRedefine/>
    <w:rsid w:val="00E77130"/>
    <w:pPr>
      <w:numPr>
        <w:numId w:val="5"/>
      </w:numPr>
      <w:tabs>
        <w:tab w:val="left" w:pos="567"/>
      </w:tabs>
      <w:jc w:val="left"/>
    </w:pPr>
    <w:rPr>
      <w:rFonts w:ascii="Tahoma" w:hAnsi="Tahoma"/>
      <w:color w:val="000000"/>
    </w:rPr>
  </w:style>
  <w:style w:type="paragraph" w:customStyle="1" w:styleId="Numberedparagraph">
    <w:name w:val="Numbered paragraph"/>
    <w:basedOn w:val="Normal"/>
    <w:autoRedefine/>
    <w:rsid w:val="00593103"/>
    <w:pPr>
      <w:numPr>
        <w:numId w:val="4"/>
      </w:numPr>
      <w:spacing w:after="240"/>
      <w:jc w:val="left"/>
    </w:pPr>
    <w:rPr>
      <w:rFonts w:ascii="Tahoma" w:hAnsi="Tahoma"/>
      <w:color w:val="000000"/>
    </w:rPr>
  </w:style>
  <w:style w:type="paragraph" w:customStyle="1" w:styleId="Bulletsdashes">
    <w:name w:val="Bullets (dashes)"/>
    <w:basedOn w:val="Bulletsspaced"/>
    <w:link w:val="BulletsdashesChar"/>
    <w:rsid w:val="00616575"/>
    <w:pPr>
      <w:numPr>
        <w:numId w:val="3"/>
      </w:numPr>
      <w:tabs>
        <w:tab w:val="clear" w:pos="1627"/>
        <w:tab w:val="left" w:pos="1247"/>
      </w:tabs>
      <w:spacing w:after="60"/>
      <w:ind w:left="1247" w:hanging="340"/>
    </w:pPr>
  </w:style>
  <w:style w:type="character" w:customStyle="1" w:styleId="BulletsdashesChar">
    <w:name w:val="Bullets (dashes) Char"/>
    <w:link w:val="Bulletsdashes"/>
    <w:rsid w:val="00616575"/>
    <w:rPr>
      <w:rFonts w:ascii="Tahoma" w:hAnsi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cplaygroup@btinterne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9BF0-3E36-4047-8E67-AED7F72A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AND SELECTION PACK</vt:lpstr>
    </vt:vector>
  </TitlesOfParts>
  <Company>Microsoft</Company>
  <LinksUpToDate>false</LinksUpToDate>
  <CharactersWithSpaces>11380</CharactersWithSpaces>
  <SharedDoc>false</SharedDoc>
  <HLinks>
    <vt:vector size="762" baseType="variant">
      <vt:variant>
        <vt:i4>2556021</vt:i4>
      </vt:variant>
      <vt:variant>
        <vt:i4>663</vt:i4>
      </vt:variant>
      <vt:variant>
        <vt:i4>0</vt:i4>
      </vt:variant>
      <vt:variant>
        <vt:i4>5</vt:i4>
      </vt:variant>
      <vt:variant>
        <vt:lpwstr>http://www.ndna.org.uk/training</vt:lpwstr>
      </vt:variant>
      <vt:variant>
        <vt:lpwstr/>
      </vt:variant>
      <vt:variant>
        <vt:i4>3276906</vt:i4>
      </vt:variant>
      <vt:variant>
        <vt:i4>660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3276906</vt:i4>
      </vt:variant>
      <vt:variant>
        <vt:i4>657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5046298</vt:i4>
      </vt:variant>
      <vt:variant>
        <vt:i4>654</vt:i4>
      </vt:variant>
      <vt:variant>
        <vt:i4>0</vt:i4>
      </vt:variant>
      <vt:variant>
        <vt:i4>5</vt:i4>
      </vt:variant>
      <vt:variant>
        <vt:lpwstr>http://www.ndna.org.uk/membership</vt:lpwstr>
      </vt:variant>
      <vt:variant>
        <vt:lpwstr/>
      </vt:variant>
      <vt:variant>
        <vt:i4>3080294</vt:i4>
      </vt:variant>
      <vt:variant>
        <vt:i4>651</vt:i4>
      </vt:variant>
      <vt:variant>
        <vt:i4>0</vt:i4>
      </vt:variant>
      <vt:variant>
        <vt:i4>5</vt:i4>
      </vt:variant>
      <vt:variant>
        <vt:lpwstr>http://www.ndna.org.uk/publications</vt:lpwstr>
      </vt:variant>
      <vt:variant>
        <vt:lpwstr/>
      </vt:variant>
      <vt:variant>
        <vt:i4>3080294</vt:i4>
      </vt:variant>
      <vt:variant>
        <vt:i4>648</vt:i4>
      </vt:variant>
      <vt:variant>
        <vt:i4>0</vt:i4>
      </vt:variant>
      <vt:variant>
        <vt:i4>5</vt:i4>
      </vt:variant>
      <vt:variant>
        <vt:lpwstr>http://www.ndna.org.uk/publications</vt:lpwstr>
      </vt:variant>
      <vt:variant>
        <vt:lpwstr/>
      </vt:variant>
      <vt:variant>
        <vt:i4>2883646</vt:i4>
      </vt:variant>
      <vt:variant>
        <vt:i4>645</vt:i4>
      </vt:variant>
      <vt:variant>
        <vt:i4>0</vt:i4>
      </vt:variant>
      <vt:variant>
        <vt:i4>5</vt:i4>
      </vt:variant>
      <vt:variant>
        <vt:lpwstr>http://www.uk-sands.org/About-Sands/Staff-team-departments/Bereavement-Support.html</vt:lpwstr>
      </vt:variant>
      <vt:variant>
        <vt:lpwstr/>
      </vt:variant>
      <vt:variant>
        <vt:i4>3211367</vt:i4>
      </vt:variant>
      <vt:variant>
        <vt:i4>642</vt:i4>
      </vt:variant>
      <vt:variant>
        <vt:i4>0</vt:i4>
      </vt:variant>
      <vt:variant>
        <vt:i4>5</vt:i4>
      </vt:variant>
      <vt:variant>
        <vt:lpwstr>http://www.bacp.co.uk/</vt:lpwstr>
      </vt:variant>
      <vt:variant>
        <vt:lpwstr/>
      </vt:variant>
      <vt:variant>
        <vt:i4>2424877</vt:i4>
      </vt:variant>
      <vt:variant>
        <vt:i4>639</vt:i4>
      </vt:variant>
      <vt:variant>
        <vt:i4>0</vt:i4>
      </vt:variant>
      <vt:variant>
        <vt:i4>5</vt:i4>
      </vt:variant>
      <vt:variant>
        <vt:lpwstr>http://www.crusebereavementcare.org.uk/</vt:lpwstr>
      </vt:variant>
      <vt:variant>
        <vt:lpwstr/>
      </vt:variant>
      <vt:variant>
        <vt:i4>5898255</vt:i4>
      </vt:variant>
      <vt:variant>
        <vt:i4>636</vt:i4>
      </vt:variant>
      <vt:variant>
        <vt:i4>0</vt:i4>
      </vt:variant>
      <vt:variant>
        <vt:i4>5</vt:i4>
      </vt:variant>
      <vt:variant>
        <vt:lpwstr>http://www.childbereavement.org.uk/For/ForBereavedFamilies/BereavedFamiliesandSchools</vt:lpwstr>
      </vt:variant>
      <vt:variant>
        <vt:lpwstr/>
      </vt:variant>
      <vt:variant>
        <vt:i4>4522077</vt:i4>
      </vt:variant>
      <vt:variant>
        <vt:i4>633</vt:i4>
      </vt:variant>
      <vt:variant>
        <vt:i4>0</vt:i4>
      </vt:variant>
      <vt:variant>
        <vt:i4>5</vt:i4>
      </vt:variant>
      <vt:variant>
        <vt:lpwstr>https://www.priorygroup.com/</vt:lpwstr>
      </vt:variant>
      <vt:variant>
        <vt:lpwstr/>
      </vt:variant>
      <vt:variant>
        <vt:i4>4587533</vt:i4>
      </vt:variant>
      <vt:variant>
        <vt:i4>630</vt:i4>
      </vt:variant>
      <vt:variant>
        <vt:i4>0</vt:i4>
      </vt:variant>
      <vt:variant>
        <vt:i4>5</vt:i4>
      </vt:variant>
      <vt:variant>
        <vt:lpwstr>http://www.samaritans.co.uk/</vt:lpwstr>
      </vt:variant>
      <vt:variant>
        <vt:lpwstr/>
      </vt:variant>
      <vt:variant>
        <vt:i4>6815871</vt:i4>
      </vt:variant>
      <vt:variant>
        <vt:i4>627</vt:i4>
      </vt:variant>
      <vt:variant>
        <vt:i4>0</vt:i4>
      </vt:variant>
      <vt:variant>
        <vt:i4>5</vt:i4>
      </vt:variant>
      <vt:variant>
        <vt:lpwstr>http://www.healthychildcare.org/pdf/sidschildcaresafesleep.pdf</vt:lpwstr>
      </vt:variant>
      <vt:variant>
        <vt:lpwstr/>
      </vt:variant>
      <vt:variant>
        <vt:i4>1638400</vt:i4>
      </vt:variant>
      <vt:variant>
        <vt:i4>624</vt:i4>
      </vt:variant>
      <vt:variant>
        <vt:i4>0</vt:i4>
      </vt:variant>
      <vt:variant>
        <vt:i4>5</vt:i4>
      </vt:variant>
      <vt:variant>
        <vt:lpwstr>http://fsid.org.uk/page.aspx?pid=426</vt:lpwstr>
      </vt:variant>
      <vt:variant>
        <vt:lpwstr/>
      </vt:variant>
      <vt:variant>
        <vt:i4>458769</vt:i4>
      </vt:variant>
      <vt:variant>
        <vt:i4>621</vt:i4>
      </vt:variant>
      <vt:variant>
        <vt:i4>0</vt:i4>
      </vt:variant>
      <vt:variant>
        <vt:i4>5</vt:i4>
      </vt:variant>
      <vt:variant>
        <vt:lpwstr>http://www.education.gov.uk/schools/teachingandlearning/curriculum/a0068102/early-years-foundation-stage-eyfs</vt:lpwstr>
      </vt:variant>
      <vt:variant>
        <vt:lpwstr/>
      </vt:variant>
      <vt:variant>
        <vt:i4>8257593</vt:i4>
      </vt:variant>
      <vt:variant>
        <vt:i4>618</vt:i4>
      </vt:variant>
      <vt:variant>
        <vt:i4>0</vt:i4>
      </vt:variant>
      <vt:variant>
        <vt:i4>5</vt:i4>
      </vt:variant>
      <vt:variant>
        <vt:lpwstr>http://www.foundationyears.org.uk/</vt:lpwstr>
      </vt:variant>
      <vt:variant>
        <vt:lpwstr/>
      </vt:variant>
      <vt:variant>
        <vt:i4>3670119</vt:i4>
      </vt:variant>
      <vt:variant>
        <vt:i4>615</vt:i4>
      </vt:variant>
      <vt:variant>
        <vt:i4>0</vt:i4>
      </vt:variant>
      <vt:variant>
        <vt:i4>5</vt:i4>
      </vt:variant>
      <vt:variant>
        <vt:lpwstr>http://www.hse.gov.uk/riddor/report.htm</vt:lpwstr>
      </vt:variant>
      <vt:variant>
        <vt:lpwstr/>
      </vt:variant>
      <vt:variant>
        <vt:i4>3276861</vt:i4>
      </vt:variant>
      <vt:variant>
        <vt:i4>612</vt:i4>
      </vt:variant>
      <vt:variant>
        <vt:i4>0</vt:i4>
      </vt:variant>
      <vt:variant>
        <vt:i4>5</vt:i4>
      </vt:variant>
      <vt:variant>
        <vt:lpwstr>http://www.acas.org.uk/</vt:lpwstr>
      </vt:variant>
      <vt:variant>
        <vt:lpwstr/>
      </vt:variant>
      <vt:variant>
        <vt:i4>4718636</vt:i4>
      </vt:variant>
      <vt:variant>
        <vt:i4>609</vt:i4>
      </vt:variant>
      <vt:variant>
        <vt:i4>0</vt:i4>
      </vt:variant>
      <vt:variant>
        <vt:i4>5</vt:i4>
      </vt:variant>
      <vt:variant>
        <vt:lpwstr>http://www.ico.gov.uk/fororganisations/data_protection.aspx</vt:lpwstr>
      </vt:variant>
      <vt:variant>
        <vt:lpwstr/>
      </vt:variant>
      <vt:variant>
        <vt:i4>6684727</vt:i4>
      </vt:variant>
      <vt:variant>
        <vt:i4>606</vt:i4>
      </vt:variant>
      <vt:variant>
        <vt:i4>0</vt:i4>
      </vt:variant>
      <vt:variant>
        <vt:i4>5</vt:i4>
      </vt:variant>
      <vt:variant>
        <vt:lpwstr>http://www.ico.gov.uk/</vt:lpwstr>
      </vt:variant>
      <vt:variant>
        <vt:lpwstr/>
      </vt:variant>
      <vt:variant>
        <vt:i4>7143463</vt:i4>
      </vt:variant>
      <vt:variant>
        <vt:i4>603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7864340</vt:i4>
      </vt:variant>
      <vt:variant>
        <vt:i4>600</vt:i4>
      </vt:variant>
      <vt:variant>
        <vt:i4>0</vt:i4>
      </vt:variant>
      <vt:variant>
        <vt:i4>5</vt:i4>
      </vt:variant>
      <vt:variant>
        <vt:lpwstr>mailto:enquiries@ofsted.gov.uk</vt:lpwstr>
      </vt:variant>
      <vt:variant>
        <vt:lpwstr/>
      </vt:variant>
      <vt:variant>
        <vt:i4>3932281</vt:i4>
      </vt:variant>
      <vt:variant>
        <vt:i4>597</vt:i4>
      </vt:variant>
      <vt:variant>
        <vt:i4>0</vt:i4>
      </vt:variant>
      <vt:variant>
        <vt:i4>5</vt:i4>
      </vt:variant>
      <vt:variant>
        <vt:lpwstr>http://www.citation.co.uk/</vt:lpwstr>
      </vt:variant>
      <vt:variant>
        <vt:lpwstr/>
      </vt:variant>
      <vt:variant>
        <vt:i4>7143463</vt:i4>
      </vt:variant>
      <vt:variant>
        <vt:i4>594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2031707</vt:i4>
      </vt:variant>
      <vt:variant>
        <vt:i4>591</vt:i4>
      </vt:variant>
      <vt:variant>
        <vt:i4>0</vt:i4>
      </vt:variant>
      <vt:variant>
        <vt:i4>5</vt:i4>
      </vt:variant>
      <vt:variant>
        <vt:lpwstr>http://www.hse.gov.uk/risk/fivesteps.htm</vt:lpwstr>
      </vt:variant>
      <vt:variant>
        <vt:lpwstr/>
      </vt:variant>
      <vt:variant>
        <vt:i4>2556021</vt:i4>
      </vt:variant>
      <vt:variant>
        <vt:i4>588</vt:i4>
      </vt:variant>
      <vt:variant>
        <vt:i4>0</vt:i4>
      </vt:variant>
      <vt:variant>
        <vt:i4>5</vt:i4>
      </vt:variant>
      <vt:variant>
        <vt:lpwstr>http://www.ndna.org.uk/training</vt:lpwstr>
      </vt:variant>
      <vt:variant>
        <vt:lpwstr/>
      </vt:variant>
      <vt:variant>
        <vt:i4>3276906</vt:i4>
      </vt:variant>
      <vt:variant>
        <vt:i4>585</vt:i4>
      </vt:variant>
      <vt:variant>
        <vt:i4>0</vt:i4>
      </vt:variant>
      <vt:variant>
        <vt:i4>5</vt:i4>
      </vt:variant>
      <vt:variant>
        <vt:lpwstr>http://www.ndna.org.uk/quality</vt:lpwstr>
      </vt:variant>
      <vt:variant>
        <vt:lpwstr/>
      </vt:variant>
      <vt:variant>
        <vt:i4>3276840</vt:i4>
      </vt:variant>
      <vt:variant>
        <vt:i4>582</vt:i4>
      </vt:variant>
      <vt:variant>
        <vt:i4>0</vt:i4>
      </vt:variant>
      <vt:variant>
        <vt:i4>5</vt:i4>
      </vt:variant>
      <vt:variant>
        <vt:lpwstr>http://www.ndna.org.uk/</vt:lpwstr>
      </vt:variant>
      <vt:variant>
        <vt:lpwstr/>
      </vt:variant>
      <vt:variant>
        <vt:i4>3276840</vt:i4>
      </vt:variant>
      <vt:variant>
        <vt:i4>579</vt:i4>
      </vt:variant>
      <vt:variant>
        <vt:i4>0</vt:i4>
      </vt:variant>
      <vt:variant>
        <vt:i4>5</vt:i4>
      </vt:variant>
      <vt:variant>
        <vt:lpwstr>http://www.ndna.org.uk/</vt:lpwstr>
      </vt:variant>
      <vt:variant>
        <vt:lpwstr/>
      </vt:variant>
      <vt:variant>
        <vt:i4>8257593</vt:i4>
      </vt:variant>
      <vt:variant>
        <vt:i4>576</vt:i4>
      </vt:variant>
      <vt:variant>
        <vt:i4>0</vt:i4>
      </vt:variant>
      <vt:variant>
        <vt:i4>5</vt:i4>
      </vt:variant>
      <vt:variant>
        <vt:lpwstr>http://www.foundationyears.org.uk/</vt:lpwstr>
      </vt:variant>
      <vt:variant>
        <vt:lpwstr/>
      </vt:variant>
      <vt:variant>
        <vt:i4>5046298</vt:i4>
      </vt:variant>
      <vt:variant>
        <vt:i4>573</vt:i4>
      </vt:variant>
      <vt:variant>
        <vt:i4>0</vt:i4>
      </vt:variant>
      <vt:variant>
        <vt:i4>5</vt:i4>
      </vt:variant>
      <vt:variant>
        <vt:lpwstr>http://www.ndna.org.uk/membership</vt:lpwstr>
      </vt:variant>
      <vt:variant>
        <vt:lpwstr/>
      </vt:variant>
      <vt:variant>
        <vt:i4>1835057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_Toc390414324</vt:lpwstr>
      </vt:variant>
      <vt:variant>
        <vt:i4>1835057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_Toc390414323</vt:lpwstr>
      </vt:variant>
      <vt:variant>
        <vt:i4>1835057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_Toc390414322</vt:lpwstr>
      </vt:variant>
      <vt:variant>
        <vt:i4>1835057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_Toc390414321</vt:lpwstr>
      </vt:variant>
      <vt:variant>
        <vt:i4>1835057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_Toc390414320</vt:lpwstr>
      </vt:variant>
      <vt:variant>
        <vt:i4>2031665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_Toc390414319</vt:lpwstr>
      </vt:variant>
      <vt:variant>
        <vt:i4>2031665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_Toc390414318</vt:lpwstr>
      </vt:variant>
      <vt:variant>
        <vt:i4>2031665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_Toc390414317</vt:lpwstr>
      </vt:variant>
      <vt:variant>
        <vt:i4>2031665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_Toc390414316</vt:lpwstr>
      </vt:variant>
      <vt:variant>
        <vt:i4>2031665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_Toc390414315</vt:lpwstr>
      </vt:variant>
      <vt:variant>
        <vt:i4>2031665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_Toc390414314</vt:lpwstr>
      </vt:variant>
      <vt:variant>
        <vt:i4>2031665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_Toc390414313</vt:lpwstr>
      </vt:variant>
      <vt:variant>
        <vt:i4>2031665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_Toc390414312</vt:lpwstr>
      </vt:variant>
      <vt:variant>
        <vt:i4>2031665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_Toc390414311</vt:lpwstr>
      </vt:variant>
      <vt:variant>
        <vt:i4>2031665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_Toc390414310</vt:lpwstr>
      </vt:variant>
      <vt:variant>
        <vt:i4>1966129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_Toc390414309</vt:lpwstr>
      </vt:variant>
      <vt:variant>
        <vt:i4>1966129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_Toc390414308</vt:lpwstr>
      </vt:variant>
      <vt:variant>
        <vt:i4>1966129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_Toc390414307</vt:lpwstr>
      </vt:variant>
      <vt:variant>
        <vt:i4>1966129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_Toc390414306</vt:lpwstr>
      </vt:variant>
      <vt:variant>
        <vt:i4>1966129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_Toc390414305</vt:lpwstr>
      </vt:variant>
      <vt:variant>
        <vt:i4>1966129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_Toc390414304</vt:lpwstr>
      </vt:variant>
      <vt:variant>
        <vt:i4>1966129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_Toc390414303</vt:lpwstr>
      </vt:variant>
      <vt:variant>
        <vt:i4>1966129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_Toc390414302</vt:lpwstr>
      </vt:variant>
      <vt:variant>
        <vt:i4>1966129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_Toc390414301</vt:lpwstr>
      </vt:variant>
      <vt:variant>
        <vt:i4>1966129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_Toc390414300</vt:lpwstr>
      </vt:variant>
      <vt:variant>
        <vt:i4>1507376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_Toc390414299</vt:lpwstr>
      </vt:variant>
      <vt:variant>
        <vt:i4>1507376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_Toc390414298</vt:lpwstr>
      </vt:variant>
      <vt:variant>
        <vt:i4>1507376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_Toc390414297</vt:lpwstr>
      </vt:variant>
      <vt:variant>
        <vt:i4>1507376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_Toc390414296</vt:lpwstr>
      </vt:variant>
      <vt:variant>
        <vt:i4>1507376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_Toc390414295</vt:lpwstr>
      </vt:variant>
      <vt:variant>
        <vt:i4>1507376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_Toc390414294</vt:lpwstr>
      </vt:variant>
      <vt:variant>
        <vt:i4>1507376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_Toc390414293</vt:lpwstr>
      </vt:variant>
      <vt:variant>
        <vt:i4>1507376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_Toc390414292</vt:lpwstr>
      </vt:variant>
      <vt:variant>
        <vt:i4>1507376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_Toc390414291</vt:lpwstr>
      </vt:variant>
      <vt:variant>
        <vt:i4>1507376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_Toc390414290</vt:lpwstr>
      </vt:variant>
      <vt:variant>
        <vt:i4>1441840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_Toc390414289</vt:lpwstr>
      </vt:variant>
      <vt:variant>
        <vt:i4>1441840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_Toc390414288</vt:lpwstr>
      </vt:variant>
      <vt:variant>
        <vt:i4>1441840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_Toc390414287</vt:lpwstr>
      </vt:variant>
      <vt:variant>
        <vt:i4>1441840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_Toc390414286</vt:lpwstr>
      </vt:variant>
      <vt:variant>
        <vt:i4>1441840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_Toc390414285</vt:lpwstr>
      </vt:variant>
      <vt:variant>
        <vt:i4>1441840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_Toc390414284</vt:lpwstr>
      </vt:variant>
      <vt:variant>
        <vt:i4>1441840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_Toc390414283</vt:lpwstr>
      </vt:variant>
      <vt:variant>
        <vt:i4>1441840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_Toc390414282</vt:lpwstr>
      </vt:variant>
      <vt:variant>
        <vt:i4>1441840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_Toc390414281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_Toc390414280</vt:lpwstr>
      </vt:variant>
      <vt:variant>
        <vt:i4>1638448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_Toc390414279</vt:lpwstr>
      </vt:variant>
      <vt:variant>
        <vt:i4>1638448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_Toc390414278</vt:lpwstr>
      </vt:variant>
      <vt:variant>
        <vt:i4>1638448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_Toc390414277</vt:lpwstr>
      </vt:variant>
      <vt:variant>
        <vt:i4>1638448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_Toc390414276</vt:lpwstr>
      </vt:variant>
      <vt:variant>
        <vt:i4>1638448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_Toc390414275</vt:lpwstr>
      </vt:variant>
      <vt:variant>
        <vt:i4>1638448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_Toc390414274</vt:lpwstr>
      </vt:variant>
      <vt:variant>
        <vt:i4>1638448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_Toc390414273</vt:lpwstr>
      </vt:variant>
      <vt:variant>
        <vt:i4>1638448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_Toc390414272</vt:lpwstr>
      </vt:variant>
      <vt:variant>
        <vt:i4>1638448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_Toc390414271</vt:lpwstr>
      </vt:variant>
      <vt:variant>
        <vt:i4>1638448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_Toc390414270</vt:lpwstr>
      </vt:variant>
      <vt:variant>
        <vt:i4>1572912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_Toc390414269</vt:lpwstr>
      </vt:variant>
      <vt:variant>
        <vt:i4>1572912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_Toc390414268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_Toc390414267</vt:lpwstr>
      </vt:variant>
      <vt:variant>
        <vt:i4>1572912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_Toc390414266</vt:lpwstr>
      </vt:variant>
      <vt:variant>
        <vt:i4>1572912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_Toc390414265</vt:lpwstr>
      </vt:variant>
      <vt:variant>
        <vt:i4>1572912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_Toc390414264</vt:lpwstr>
      </vt:variant>
      <vt:variant>
        <vt:i4>1572912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_Toc390414263</vt:lpwstr>
      </vt:variant>
      <vt:variant>
        <vt:i4>1572912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_Toc390414262</vt:lpwstr>
      </vt:variant>
      <vt:variant>
        <vt:i4>1572912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_Toc390414261</vt:lpwstr>
      </vt:variant>
      <vt:variant>
        <vt:i4>1572912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_Toc390414260</vt:lpwstr>
      </vt:variant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_Toc390414259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_Toc390414258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_Toc390414257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_Toc390414256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_Toc390414255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_Toc390414254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_Toc390414253</vt:lpwstr>
      </vt:variant>
      <vt:variant>
        <vt:i4>1769520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_Toc390414252</vt:lpwstr>
      </vt:variant>
      <vt:variant>
        <vt:i4>1769520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_Toc390414251</vt:lpwstr>
      </vt:variant>
      <vt:variant>
        <vt:i4>1769520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_Toc390414250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_Toc390414249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_Toc390414248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_Toc390414247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_Toc390414246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_Toc390414245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_Toc390414244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_Toc390414243</vt:lpwstr>
      </vt:variant>
      <vt:variant>
        <vt:i4>1703984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_Toc390414242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_Toc390414241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_Toc390414240</vt:lpwstr>
      </vt:variant>
      <vt:variant>
        <vt:i4>1900592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_Toc390414239</vt:lpwstr>
      </vt:variant>
      <vt:variant>
        <vt:i4>1900592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_Toc390414238</vt:lpwstr>
      </vt:variant>
      <vt:variant>
        <vt:i4>1900592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_Toc390414237</vt:lpwstr>
      </vt:variant>
      <vt:variant>
        <vt:i4>1900592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_Toc390414236</vt:lpwstr>
      </vt:variant>
      <vt:variant>
        <vt:i4>1900592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_Toc390414235</vt:lpwstr>
      </vt:variant>
      <vt:variant>
        <vt:i4>1900592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_Toc390414234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_Toc390414233</vt:lpwstr>
      </vt:variant>
      <vt:variant>
        <vt:i4>1900592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_Toc390414232</vt:lpwstr>
      </vt:variant>
      <vt:variant>
        <vt:i4>1900592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_Toc390414231</vt:lpwstr>
      </vt:variant>
      <vt:variant>
        <vt:i4>1900592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_Toc390414230</vt:lpwstr>
      </vt:variant>
      <vt:variant>
        <vt:i4>2621544</vt:i4>
      </vt:variant>
      <vt:variant>
        <vt:i4>0</vt:i4>
      </vt:variant>
      <vt:variant>
        <vt:i4>0</vt:i4>
      </vt:variant>
      <vt:variant>
        <vt:i4>5</vt:i4>
      </vt:variant>
      <vt:variant>
        <vt:lpwstr>http://www.ndna.org.uk/policies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AND SELECTION PACK</dc:title>
  <dc:creator>Donna Sheldon (NDNA)</dc:creator>
  <cp:lastModifiedBy>Coalway Early Years</cp:lastModifiedBy>
  <cp:revision>12</cp:revision>
  <cp:lastPrinted>2025-03-25T09:35:00Z</cp:lastPrinted>
  <dcterms:created xsi:type="dcterms:W3CDTF">2022-12-01T11:13:00Z</dcterms:created>
  <dcterms:modified xsi:type="dcterms:W3CDTF">2025-09-29T12:49:00Z</dcterms:modified>
</cp:coreProperties>
</file>