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F0A5" w14:textId="5D57B5E7" w:rsidR="0016737B" w:rsidRDefault="00EA45FF" w:rsidP="00EF7432">
      <w:pPr>
        <w:pStyle w:val="H1"/>
      </w:pPr>
      <w:r w:rsidRPr="00C256BD">
        <w:rPr>
          <w:noProof/>
          <w:lang w:eastAsia="en-GB"/>
        </w:rPr>
        <w:drawing>
          <wp:anchor distT="0" distB="0" distL="114300" distR="114300" simplePos="0" relativeHeight="251658240" behindDoc="1" locked="0" layoutInCell="1" allowOverlap="1" wp14:anchorId="08EA4F17" wp14:editId="525ED3F6">
            <wp:simplePos x="0" y="0"/>
            <wp:positionH relativeFrom="column">
              <wp:posOffset>-239224</wp:posOffset>
            </wp:positionH>
            <wp:positionV relativeFrom="paragraph">
              <wp:posOffset>-979464</wp:posOffset>
            </wp:positionV>
            <wp:extent cx="659958" cy="665786"/>
            <wp:effectExtent l="0" t="0" r="6985" b="1270"/>
            <wp:wrapTight wrapText="bothSides">
              <wp:wrapPolygon edited="0">
                <wp:start x="0" y="0"/>
                <wp:lineTo x="0" y="21023"/>
                <wp:lineTo x="21205" y="21023"/>
                <wp:lineTo x="212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9958" cy="665786"/>
                    </a:xfrm>
                    <a:prstGeom prst="rect">
                      <a:avLst/>
                    </a:prstGeom>
                  </pic:spPr>
                </pic:pic>
              </a:graphicData>
            </a:graphic>
          </wp:anchor>
        </w:drawing>
      </w:r>
    </w:p>
    <w:p w14:paraId="429A38A4" w14:textId="0E6D1BA0" w:rsidR="006E6BED" w:rsidRPr="00D33DBB" w:rsidRDefault="003A1B48" w:rsidP="00072DA4">
      <w:pPr>
        <w:rPr>
          <w:sz w:val="20"/>
          <w:szCs w:val="20"/>
        </w:rPr>
      </w:pPr>
      <w:r w:rsidRPr="00D33DBB">
        <w:rPr>
          <w:sz w:val="20"/>
          <w:szCs w:val="20"/>
        </w:rPr>
        <w:t xml:space="preserve">At </w:t>
      </w:r>
      <w:r w:rsidR="00EF7432" w:rsidRPr="00D33DBB">
        <w:rPr>
          <w:b/>
          <w:sz w:val="20"/>
          <w:szCs w:val="20"/>
        </w:rPr>
        <w:t>Coalway Early Years</w:t>
      </w:r>
      <w:r w:rsidRPr="00D33DBB">
        <w:rPr>
          <w:sz w:val="20"/>
          <w:szCs w:val="20"/>
        </w:rPr>
        <w:t xml:space="preserve"> </w:t>
      </w:r>
      <w:r w:rsidR="00DC4732" w:rsidRPr="00D33DBB">
        <w:rPr>
          <w:sz w:val="20"/>
          <w:szCs w:val="20"/>
        </w:rPr>
        <w:t>w</w:t>
      </w:r>
      <w:r w:rsidR="00CD2F59">
        <w:rPr>
          <w:sz w:val="20"/>
          <w:szCs w:val="20"/>
        </w:rPr>
        <w:t xml:space="preserve">e are committed to ensuring that all children that attend are safe when eating during snack and </w:t>
      </w:r>
      <w:r w:rsidR="0072323B">
        <w:rPr>
          <w:sz w:val="20"/>
          <w:szCs w:val="20"/>
        </w:rPr>
        <w:t>mealtimes</w:t>
      </w:r>
      <w:r w:rsidR="00CD2F59">
        <w:rPr>
          <w:sz w:val="20"/>
          <w:szCs w:val="20"/>
        </w:rPr>
        <w:t xml:space="preserve">. </w:t>
      </w:r>
      <w:r w:rsidR="006E6BED" w:rsidRPr="00D33DBB">
        <w:rPr>
          <w:sz w:val="20"/>
          <w:szCs w:val="20"/>
        </w:rPr>
        <w:t xml:space="preserve"> </w:t>
      </w:r>
    </w:p>
    <w:p w14:paraId="317BC3FF" w14:textId="77777777" w:rsidR="006E6BED" w:rsidRPr="00D33DBB" w:rsidRDefault="006E6BED" w:rsidP="00072DA4">
      <w:pPr>
        <w:rPr>
          <w:sz w:val="20"/>
          <w:szCs w:val="20"/>
        </w:rPr>
      </w:pPr>
    </w:p>
    <w:p w14:paraId="741ACDFF" w14:textId="77958928" w:rsidR="00072DA4" w:rsidRDefault="0072323B" w:rsidP="00072DA4">
      <w:pPr>
        <w:rPr>
          <w:sz w:val="20"/>
          <w:szCs w:val="20"/>
        </w:rPr>
      </w:pPr>
      <w:r>
        <w:rPr>
          <w:sz w:val="20"/>
          <w:szCs w:val="20"/>
        </w:rPr>
        <w:t>The purpose of this policy</w:t>
      </w:r>
      <w:r w:rsidR="00FC5185">
        <w:rPr>
          <w:sz w:val="20"/>
          <w:szCs w:val="20"/>
        </w:rPr>
        <w:t xml:space="preserve"> is to ensure that all children in our care are provided with a safe eating environment that supports Healthy eating, minimis</w:t>
      </w:r>
      <w:r w:rsidR="00F00018">
        <w:rPr>
          <w:sz w:val="20"/>
          <w:szCs w:val="20"/>
        </w:rPr>
        <w:t xml:space="preserve">es food-related risks, and ensures </w:t>
      </w:r>
      <w:r w:rsidR="00973674">
        <w:rPr>
          <w:sz w:val="20"/>
          <w:szCs w:val="20"/>
        </w:rPr>
        <w:t>compliance with the E</w:t>
      </w:r>
      <w:r w:rsidR="00EC7271">
        <w:rPr>
          <w:sz w:val="20"/>
          <w:szCs w:val="20"/>
        </w:rPr>
        <w:t xml:space="preserve">arly Years Foundation Stage (EYFS) statutory </w:t>
      </w:r>
      <w:r w:rsidR="004968D1">
        <w:rPr>
          <w:sz w:val="20"/>
          <w:szCs w:val="20"/>
        </w:rPr>
        <w:t>framework 2025.</w:t>
      </w:r>
    </w:p>
    <w:p w14:paraId="4595A65B" w14:textId="77777777" w:rsidR="004968D1" w:rsidRDefault="004968D1" w:rsidP="00072DA4">
      <w:pPr>
        <w:rPr>
          <w:sz w:val="20"/>
          <w:szCs w:val="20"/>
        </w:rPr>
      </w:pPr>
    </w:p>
    <w:p w14:paraId="5966552F" w14:textId="297CA92D" w:rsidR="004968D1" w:rsidRDefault="004968D1" w:rsidP="00072DA4">
      <w:pPr>
        <w:rPr>
          <w:b/>
          <w:bCs/>
          <w:sz w:val="20"/>
          <w:szCs w:val="20"/>
        </w:rPr>
      </w:pPr>
      <w:r w:rsidRPr="00367484">
        <w:rPr>
          <w:b/>
          <w:bCs/>
          <w:sz w:val="20"/>
          <w:szCs w:val="20"/>
        </w:rPr>
        <w:t>Key Principles</w:t>
      </w:r>
    </w:p>
    <w:p w14:paraId="7DBEBB61" w14:textId="4DB8F73C" w:rsidR="00367484" w:rsidRPr="00C941EE" w:rsidRDefault="00367484" w:rsidP="00EE395A">
      <w:pPr>
        <w:pStyle w:val="ListParagraph"/>
        <w:numPr>
          <w:ilvl w:val="0"/>
          <w:numId w:val="6"/>
        </w:numPr>
        <w:rPr>
          <w:sz w:val="20"/>
          <w:szCs w:val="20"/>
        </w:rPr>
      </w:pPr>
      <w:r w:rsidRPr="00C941EE">
        <w:rPr>
          <w:sz w:val="20"/>
          <w:szCs w:val="20"/>
        </w:rPr>
        <w:t>Ensure all mea</w:t>
      </w:r>
      <w:r w:rsidR="00B605AE">
        <w:rPr>
          <w:sz w:val="20"/>
          <w:szCs w:val="20"/>
        </w:rPr>
        <w:t>l</w:t>
      </w:r>
      <w:r w:rsidRPr="00C941EE">
        <w:rPr>
          <w:sz w:val="20"/>
          <w:szCs w:val="20"/>
        </w:rPr>
        <w:t>s and snacks given to the children are nutritious, well-balanced and cater to individual dietary needs.</w:t>
      </w:r>
    </w:p>
    <w:p w14:paraId="16DD83F1" w14:textId="79E46D8D" w:rsidR="005B1265" w:rsidRPr="00C941EE" w:rsidRDefault="00367484" w:rsidP="00EE395A">
      <w:pPr>
        <w:pStyle w:val="ListParagraph"/>
        <w:numPr>
          <w:ilvl w:val="0"/>
          <w:numId w:val="6"/>
        </w:numPr>
        <w:rPr>
          <w:sz w:val="20"/>
          <w:szCs w:val="20"/>
        </w:rPr>
      </w:pPr>
      <w:r w:rsidRPr="00C941EE">
        <w:rPr>
          <w:sz w:val="20"/>
          <w:szCs w:val="20"/>
        </w:rPr>
        <w:t>To promote healthy eating from an early age</w:t>
      </w:r>
    </w:p>
    <w:p w14:paraId="7DAE1CAD" w14:textId="0CAA7ED4" w:rsidR="00C941EE" w:rsidRDefault="00B605AE" w:rsidP="00EE395A">
      <w:pPr>
        <w:pStyle w:val="ListParagraph"/>
        <w:numPr>
          <w:ilvl w:val="0"/>
          <w:numId w:val="6"/>
        </w:numPr>
        <w:rPr>
          <w:sz w:val="20"/>
          <w:szCs w:val="20"/>
        </w:rPr>
      </w:pPr>
      <w:r w:rsidRPr="00C941EE">
        <w:rPr>
          <w:sz w:val="20"/>
          <w:szCs w:val="20"/>
        </w:rPr>
        <w:t>Safeguard</w:t>
      </w:r>
      <w:r w:rsidR="00C941EE" w:rsidRPr="00C941EE">
        <w:rPr>
          <w:sz w:val="20"/>
          <w:szCs w:val="20"/>
        </w:rPr>
        <w:t xml:space="preserve"> children from food related risks, including choking hazards and food allergies.</w:t>
      </w:r>
    </w:p>
    <w:p w14:paraId="2F170AEE" w14:textId="77777777" w:rsidR="005B2C38" w:rsidRDefault="005B2C38" w:rsidP="005B2C38">
      <w:pPr>
        <w:rPr>
          <w:sz w:val="20"/>
          <w:szCs w:val="20"/>
        </w:rPr>
      </w:pPr>
    </w:p>
    <w:p w14:paraId="2C688099" w14:textId="37B35A24" w:rsidR="005B2C38" w:rsidRPr="001740B0" w:rsidRDefault="005B2C38" w:rsidP="005B2C38">
      <w:pPr>
        <w:rPr>
          <w:b/>
          <w:bCs/>
          <w:sz w:val="20"/>
          <w:szCs w:val="20"/>
        </w:rPr>
      </w:pPr>
      <w:r w:rsidRPr="001740B0">
        <w:rPr>
          <w:b/>
          <w:bCs/>
          <w:sz w:val="20"/>
          <w:szCs w:val="20"/>
        </w:rPr>
        <w:t>Safer Eating Practices.</w:t>
      </w:r>
    </w:p>
    <w:p w14:paraId="5D342F5D" w14:textId="77777777" w:rsidR="001740B0" w:rsidRDefault="001740B0" w:rsidP="005B2C38">
      <w:pPr>
        <w:rPr>
          <w:sz w:val="20"/>
          <w:szCs w:val="20"/>
        </w:rPr>
      </w:pPr>
    </w:p>
    <w:p w14:paraId="326BCED3" w14:textId="77777777" w:rsidR="005B15A7" w:rsidRDefault="005B15A7" w:rsidP="005B2C38">
      <w:pPr>
        <w:rPr>
          <w:sz w:val="20"/>
          <w:szCs w:val="20"/>
        </w:rPr>
      </w:pPr>
      <w:r w:rsidRPr="005B15A7">
        <w:rPr>
          <w:sz w:val="20"/>
          <w:szCs w:val="20"/>
        </w:rPr>
        <w:t>To minimise the risk of choking and ensure safe eating environments for young children, the following practices are implemented:</w:t>
      </w:r>
    </w:p>
    <w:p w14:paraId="70B5CD44" w14:textId="77777777" w:rsidR="005B15A7" w:rsidRDefault="005B15A7" w:rsidP="005B2C38">
      <w:pPr>
        <w:rPr>
          <w:sz w:val="20"/>
          <w:szCs w:val="20"/>
        </w:rPr>
      </w:pPr>
    </w:p>
    <w:p w14:paraId="0C5D4BD8" w14:textId="0553534F" w:rsidR="005B15A7" w:rsidRDefault="005B15A7" w:rsidP="005B2C38">
      <w:pPr>
        <w:rPr>
          <w:sz w:val="20"/>
          <w:szCs w:val="20"/>
        </w:rPr>
      </w:pPr>
      <w:r w:rsidRPr="005B15A7">
        <w:rPr>
          <w:sz w:val="20"/>
          <w:szCs w:val="20"/>
        </w:rPr>
        <w:t xml:space="preserve"> • Supervision: All children are supervised during mealtimes and snack time.</w:t>
      </w:r>
      <w:r w:rsidR="001740B0">
        <w:rPr>
          <w:sz w:val="20"/>
          <w:szCs w:val="20"/>
        </w:rPr>
        <w:t xml:space="preserve"> There will always be a member of staff </w:t>
      </w:r>
      <w:r w:rsidR="00582B0A">
        <w:rPr>
          <w:sz w:val="20"/>
          <w:szCs w:val="20"/>
        </w:rPr>
        <w:t>in the room with a valid paediatric first aid certificate when eating.</w:t>
      </w:r>
      <w:r w:rsidRPr="005B15A7">
        <w:rPr>
          <w:sz w:val="20"/>
          <w:szCs w:val="20"/>
        </w:rPr>
        <w:t xml:space="preserve"> Children will be within sight and hearing of a member of staff whilst eating. Where possible, staff will sit facing children whilst they eat so they can be sure children are eating in a way to prevent choking and so they can prevent food sharing and be aware of any unexpected allergic reactions. </w:t>
      </w:r>
    </w:p>
    <w:p w14:paraId="7DCD38C4" w14:textId="77777777" w:rsidR="004A3AB4" w:rsidRDefault="005B15A7" w:rsidP="005B2C38">
      <w:pPr>
        <w:rPr>
          <w:sz w:val="20"/>
          <w:szCs w:val="20"/>
        </w:rPr>
      </w:pPr>
      <w:r w:rsidRPr="005B15A7">
        <w:rPr>
          <w:sz w:val="20"/>
          <w:szCs w:val="20"/>
        </w:rPr>
        <w:t xml:space="preserve">• Choking Hazards: </w:t>
      </w:r>
      <w:r w:rsidR="004226F4">
        <w:rPr>
          <w:sz w:val="20"/>
          <w:szCs w:val="20"/>
        </w:rPr>
        <w:t>The setting will ensure that they inform parents of the correct, safe way to prepare</w:t>
      </w:r>
      <w:r w:rsidRPr="005B15A7">
        <w:rPr>
          <w:sz w:val="20"/>
          <w:szCs w:val="20"/>
        </w:rPr>
        <w:t xml:space="preserve"> food </w:t>
      </w:r>
      <w:proofErr w:type="gramStart"/>
      <w:r w:rsidR="004226F4">
        <w:rPr>
          <w:sz w:val="20"/>
          <w:szCs w:val="20"/>
        </w:rPr>
        <w:t xml:space="preserve">that </w:t>
      </w:r>
      <w:r w:rsidRPr="005B15A7">
        <w:rPr>
          <w:sz w:val="20"/>
          <w:szCs w:val="20"/>
        </w:rPr>
        <w:t xml:space="preserve"> prevent</w:t>
      </w:r>
      <w:r w:rsidR="004226F4">
        <w:rPr>
          <w:sz w:val="20"/>
          <w:szCs w:val="20"/>
        </w:rPr>
        <w:t>s</w:t>
      </w:r>
      <w:proofErr w:type="gramEnd"/>
      <w:r w:rsidRPr="005B15A7">
        <w:rPr>
          <w:sz w:val="20"/>
          <w:szCs w:val="20"/>
        </w:rPr>
        <w:t xml:space="preserve"> choking and be vigilant to ensure foods sent in packed lunches have also been prepared safely. Firm, spherical foods like grapes and cherry tomatoes must be sliced into quarters or segments. Cylindrical foods such as cucumber, carrots and cocktail sausages must be cut lengthways into thin batons. This guidance on food safety for young children – https://help-for-early-years-providers.education.gov.uk/safeguarding-and-welfare/food safety includes advice on food and drink to avoid, how to reduce the risk of choking and links to other useful resources for early years settings. If a child experiences a choking incident that requires intervention, staff will record details of where and how the child choked and parents and/or carers </w:t>
      </w:r>
      <w:r w:rsidR="004A3AB4">
        <w:rPr>
          <w:sz w:val="20"/>
          <w:szCs w:val="20"/>
        </w:rPr>
        <w:t xml:space="preserve">will be </w:t>
      </w:r>
      <w:r w:rsidRPr="005B15A7">
        <w:rPr>
          <w:sz w:val="20"/>
          <w:szCs w:val="20"/>
        </w:rPr>
        <w:t xml:space="preserve">made aware. The records will be reviewed and risk assessed alongside other accidents / incidents at nursery on a half-termly basis. Appropriate action will be taken to address any identified concerns. </w:t>
      </w:r>
    </w:p>
    <w:p w14:paraId="64426625" w14:textId="4507C38B" w:rsidR="005B2C38" w:rsidRDefault="005B15A7" w:rsidP="005B2C38">
      <w:pPr>
        <w:rPr>
          <w:sz w:val="20"/>
          <w:szCs w:val="20"/>
        </w:rPr>
      </w:pPr>
      <w:r w:rsidRPr="005B15A7">
        <w:rPr>
          <w:sz w:val="20"/>
          <w:szCs w:val="20"/>
        </w:rPr>
        <w:t>• Mealtime Environment: Children will sit down and remain seated while eating and be given time to chew and swallow their food properly. Children are discouraged from talking loudly at mealtimes / snack time. Other distractions such as toys at the meal table are, wherever possible, discouraged. Food sharing is not allowed.</w:t>
      </w:r>
    </w:p>
    <w:p w14:paraId="2914D6DF" w14:textId="77777777" w:rsidR="00694F0D" w:rsidRDefault="00694F0D" w:rsidP="005B2C38">
      <w:pPr>
        <w:rPr>
          <w:sz w:val="20"/>
          <w:szCs w:val="20"/>
        </w:rPr>
      </w:pPr>
    </w:p>
    <w:p w14:paraId="25BEDEC2" w14:textId="26312F12" w:rsidR="00694F0D" w:rsidRDefault="00694F0D" w:rsidP="005B2C38">
      <w:pPr>
        <w:rPr>
          <w:b/>
          <w:bCs/>
          <w:sz w:val="20"/>
          <w:szCs w:val="20"/>
        </w:rPr>
      </w:pPr>
      <w:r>
        <w:rPr>
          <w:b/>
          <w:bCs/>
          <w:sz w:val="20"/>
          <w:szCs w:val="20"/>
        </w:rPr>
        <w:t>Food Allergies and special dietary requirements.</w:t>
      </w:r>
    </w:p>
    <w:p w14:paraId="16FD75E9" w14:textId="77777777" w:rsidR="00694F0D" w:rsidRDefault="00694F0D" w:rsidP="005B2C38">
      <w:pPr>
        <w:rPr>
          <w:b/>
          <w:bCs/>
          <w:sz w:val="20"/>
          <w:szCs w:val="20"/>
        </w:rPr>
      </w:pPr>
    </w:p>
    <w:p w14:paraId="071678B3" w14:textId="20EAD5B6" w:rsidR="00694F0D" w:rsidRDefault="00694F0D" w:rsidP="005B2C38">
      <w:pPr>
        <w:rPr>
          <w:sz w:val="20"/>
          <w:szCs w:val="20"/>
        </w:rPr>
      </w:pPr>
      <w:r>
        <w:rPr>
          <w:sz w:val="20"/>
          <w:szCs w:val="20"/>
        </w:rPr>
        <w:t>At Coalway Early Years we recognise</w:t>
      </w:r>
      <w:r w:rsidR="00386614">
        <w:rPr>
          <w:sz w:val="20"/>
          <w:szCs w:val="20"/>
        </w:rPr>
        <w:t xml:space="preserve"> the importance of catering to children’s </w:t>
      </w:r>
      <w:r w:rsidR="00E64D61">
        <w:rPr>
          <w:sz w:val="20"/>
          <w:szCs w:val="20"/>
        </w:rPr>
        <w:t>dietary</w:t>
      </w:r>
      <w:r w:rsidR="00386614">
        <w:rPr>
          <w:sz w:val="20"/>
          <w:szCs w:val="20"/>
        </w:rPr>
        <w:t xml:space="preserve"> needs, including food allergies and intolerances. All food allergies or special </w:t>
      </w:r>
      <w:r w:rsidR="00E64D61">
        <w:rPr>
          <w:sz w:val="20"/>
          <w:szCs w:val="20"/>
        </w:rPr>
        <w:t>dietary</w:t>
      </w:r>
      <w:r w:rsidR="00386614">
        <w:rPr>
          <w:sz w:val="20"/>
          <w:szCs w:val="20"/>
        </w:rPr>
        <w:t xml:space="preserve"> </w:t>
      </w:r>
      <w:r w:rsidR="00E64D61">
        <w:rPr>
          <w:sz w:val="20"/>
          <w:szCs w:val="20"/>
        </w:rPr>
        <w:t>requirements</w:t>
      </w:r>
      <w:r w:rsidR="00386614">
        <w:rPr>
          <w:sz w:val="20"/>
          <w:szCs w:val="20"/>
        </w:rPr>
        <w:t xml:space="preserve"> MUST be disclosed to the nursery by parents/carers</w:t>
      </w:r>
      <w:r w:rsidR="00CC469A">
        <w:rPr>
          <w:sz w:val="20"/>
          <w:szCs w:val="20"/>
        </w:rPr>
        <w:t xml:space="preserve"> on the settings “Registration form” BEFORE a child starts at the setting.</w:t>
      </w:r>
    </w:p>
    <w:p w14:paraId="7C021A98" w14:textId="77777777" w:rsidR="004B3A68" w:rsidRDefault="004B3A68" w:rsidP="005B2C38">
      <w:pPr>
        <w:rPr>
          <w:sz w:val="20"/>
          <w:szCs w:val="20"/>
        </w:rPr>
      </w:pPr>
    </w:p>
    <w:p w14:paraId="195BE084" w14:textId="5FDBC35D" w:rsidR="004B3A68" w:rsidRDefault="004B3A68" w:rsidP="00EE395A">
      <w:pPr>
        <w:pStyle w:val="ListParagraph"/>
        <w:numPr>
          <w:ilvl w:val="0"/>
          <w:numId w:val="7"/>
        </w:numPr>
        <w:rPr>
          <w:sz w:val="20"/>
          <w:szCs w:val="20"/>
        </w:rPr>
      </w:pPr>
      <w:r>
        <w:rPr>
          <w:sz w:val="20"/>
          <w:szCs w:val="20"/>
        </w:rPr>
        <w:t>Record Keeping – We maintain up-to-date recor</w:t>
      </w:r>
      <w:r w:rsidR="00EE0077">
        <w:rPr>
          <w:sz w:val="20"/>
          <w:szCs w:val="20"/>
        </w:rPr>
        <w:t xml:space="preserve">ds of </w:t>
      </w:r>
      <w:r w:rsidR="00BC37A7">
        <w:rPr>
          <w:sz w:val="20"/>
          <w:szCs w:val="20"/>
        </w:rPr>
        <w:t>children’s</w:t>
      </w:r>
      <w:r w:rsidR="00EE0077">
        <w:rPr>
          <w:sz w:val="20"/>
          <w:szCs w:val="20"/>
        </w:rPr>
        <w:t xml:space="preserve"> allergies/intolerances and </w:t>
      </w:r>
      <w:r w:rsidR="00BC37A7">
        <w:rPr>
          <w:sz w:val="20"/>
          <w:szCs w:val="20"/>
        </w:rPr>
        <w:t>dietary</w:t>
      </w:r>
      <w:r w:rsidR="00EE0077">
        <w:rPr>
          <w:sz w:val="20"/>
          <w:szCs w:val="20"/>
        </w:rPr>
        <w:t xml:space="preserve"> preferences. The information shared wit</w:t>
      </w:r>
      <w:r w:rsidR="00E06E88">
        <w:rPr>
          <w:sz w:val="20"/>
          <w:szCs w:val="20"/>
        </w:rPr>
        <w:t xml:space="preserve">h all members of staff </w:t>
      </w:r>
      <w:proofErr w:type="gramStart"/>
      <w:r w:rsidR="00E06E88">
        <w:rPr>
          <w:sz w:val="20"/>
          <w:szCs w:val="20"/>
        </w:rPr>
        <w:t>and also</w:t>
      </w:r>
      <w:proofErr w:type="gramEnd"/>
      <w:r w:rsidR="00E06E88">
        <w:rPr>
          <w:sz w:val="20"/>
          <w:szCs w:val="20"/>
        </w:rPr>
        <w:t xml:space="preserve"> transferred to the </w:t>
      </w:r>
      <w:r w:rsidR="00BC37A7">
        <w:rPr>
          <w:sz w:val="20"/>
          <w:szCs w:val="20"/>
        </w:rPr>
        <w:t>child’s</w:t>
      </w:r>
      <w:r w:rsidR="00E06E88">
        <w:rPr>
          <w:sz w:val="20"/>
          <w:szCs w:val="20"/>
        </w:rPr>
        <w:t xml:space="preserve"> </w:t>
      </w:r>
      <w:r w:rsidR="00BC37A7">
        <w:rPr>
          <w:sz w:val="20"/>
          <w:szCs w:val="20"/>
        </w:rPr>
        <w:t>Placemats</w:t>
      </w:r>
      <w:r w:rsidR="00964A14">
        <w:rPr>
          <w:sz w:val="20"/>
          <w:szCs w:val="20"/>
        </w:rPr>
        <w:t>. We will prompt parents to update the information we hold regarding special dietary needs every 6 months.</w:t>
      </w:r>
    </w:p>
    <w:p w14:paraId="5C07E8AB" w14:textId="5C9BFEB4" w:rsidR="00BC4073" w:rsidRDefault="00BC4073" w:rsidP="00EE395A">
      <w:pPr>
        <w:pStyle w:val="ListParagraph"/>
        <w:numPr>
          <w:ilvl w:val="0"/>
          <w:numId w:val="7"/>
        </w:numPr>
        <w:rPr>
          <w:sz w:val="20"/>
          <w:szCs w:val="20"/>
        </w:rPr>
      </w:pPr>
      <w:r>
        <w:rPr>
          <w:sz w:val="20"/>
          <w:szCs w:val="20"/>
        </w:rPr>
        <w:t xml:space="preserve">Risk </w:t>
      </w:r>
      <w:proofErr w:type="gramStart"/>
      <w:r>
        <w:rPr>
          <w:sz w:val="20"/>
          <w:szCs w:val="20"/>
        </w:rPr>
        <w:t>Assessment  -</w:t>
      </w:r>
      <w:proofErr w:type="gramEnd"/>
      <w:r>
        <w:rPr>
          <w:sz w:val="20"/>
          <w:szCs w:val="20"/>
        </w:rPr>
        <w:t xml:space="preserve"> A thorough risk assessment is carried out for children with food allergie</w:t>
      </w:r>
      <w:r w:rsidR="007C1C15">
        <w:rPr>
          <w:sz w:val="20"/>
          <w:szCs w:val="20"/>
        </w:rPr>
        <w:t xml:space="preserve">s, ensuring appropriate </w:t>
      </w:r>
      <w:r w:rsidR="00A15CE5">
        <w:rPr>
          <w:sz w:val="20"/>
          <w:szCs w:val="20"/>
        </w:rPr>
        <w:t>precautions</w:t>
      </w:r>
      <w:r w:rsidR="007C1C15">
        <w:rPr>
          <w:sz w:val="20"/>
          <w:szCs w:val="20"/>
        </w:rPr>
        <w:t xml:space="preserve"> are taken, including avoiding allergens in meals and snacks.</w:t>
      </w:r>
    </w:p>
    <w:p w14:paraId="40A66227" w14:textId="03D050ED" w:rsidR="007C1C15" w:rsidRDefault="007C1C15" w:rsidP="00EE395A">
      <w:pPr>
        <w:pStyle w:val="ListParagraph"/>
        <w:numPr>
          <w:ilvl w:val="0"/>
          <w:numId w:val="7"/>
        </w:numPr>
        <w:rPr>
          <w:sz w:val="20"/>
          <w:szCs w:val="20"/>
        </w:rPr>
      </w:pPr>
      <w:r>
        <w:rPr>
          <w:sz w:val="20"/>
          <w:szCs w:val="20"/>
        </w:rPr>
        <w:t xml:space="preserve">Responsibility – At each </w:t>
      </w:r>
      <w:proofErr w:type="gramStart"/>
      <w:r>
        <w:rPr>
          <w:sz w:val="20"/>
          <w:szCs w:val="20"/>
        </w:rPr>
        <w:t>meal time</w:t>
      </w:r>
      <w:proofErr w:type="gramEnd"/>
      <w:r w:rsidR="00CE589B">
        <w:rPr>
          <w:sz w:val="20"/>
          <w:szCs w:val="20"/>
        </w:rPr>
        <w:t>/ snack time practitioners will ensure items are checked before they are given to the child. It is</w:t>
      </w:r>
      <w:r w:rsidR="00773DCD">
        <w:rPr>
          <w:sz w:val="20"/>
          <w:szCs w:val="20"/>
        </w:rPr>
        <w:t xml:space="preserve"> the </w:t>
      </w:r>
      <w:r w:rsidR="00A15CE5">
        <w:rPr>
          <w:sz w:val="20"/>
          <w:szCs w:val="20"/>
        </w:rPr>
        <w:t>responsibility</w:t>
      </w:r>
      <w:r w:rsidR="00773DCD">
        <w:rPr>
          <w:sz w:val="20"/>
          <w:szCs w:val="20"/>
        </w:rPr>
        <w:t xml:space="preserve"> of the parent to ensure that the </w:t>
      </w:r>
      <w:r w:rsidR="00A15CE5">
        <w:rPr>
          <w:sz w:val="20"/>
          <w:szCs w:val="20"/>
        </w:rPr>
        <w:t>child’s</w:t>
      </w:r>
      <w:r w:rsidR="00773DCD">
        <w:rPr>
          <w:sz w:val="20"/>
          <w:szCs w:val="20"/>
        </w:rPr>
        <w:t xml:space="preserve"> lunch box is suitable and safe for the child to eat.</w:t>
      </w:r>
    </w:p>
    <w:p w14:paraId="7B8E7D1A" w14:textId="05AAC5AD" w:rsidR="00D11BB9" w:rsidRDefault="00D11BB9" w:rsidP="00EE395A">
      <w:pPr>
        <w:pStyle w:val="ListParagraph"/>
        <w:numPr>
          <w:ilvl w:val="0"/>
          <w:numId w:val="7"/>
        </w:numPr>
        <w:rPr>
          <w:sz w:val="20"/>
          <w:szCs w:val="20"/>
        </w:rPr>
      </w:pPr>
      <w:r>
        <w:rPr>
          <w:sz w:val="20"/>
          <w:szCs w:val="20"/>
        </w:rPr>
        <w:t>Prohibited foods – Nuts, nut products, sweets, chocolate bars</w:t>
      </w:r>
      <w:r w:rsidR="00263553">
        <w:rPr>
          <w:sz w:val="20"/>
          <w:szCs w:val="20"/>
        </w:rPr>
        <w:t xml:space="preserve"> </w:t>
      </w:r>
      <w:r w:rsidR="00D27307">
        <w:rPr>
          <w:sz w:val="20"/>
          <w:szCs w:val="20"/>
        </w:rPr>
        <w:t>and chocolate spreads are not permitted at Coalway Early Years.</w:t>
      </w:r>
    </w:p>
    <w:p w14:paraId="55E80786" w14:textId="77777777" w:rsidR="0003364B" w:rsidRDefault="0003364B" w:rsidP="0003364B">
      <w:pPr>
        <w:rPr>
          <w:sz w:val="20"/>
          <w:szCs w:val="20"/>
        </w:rPr>
      </w:pPr>
    </w:p>
    <w:p w14:paraId="4C18ED4E" w14:textId="77777777" w:rsidR="0003364B" w:rsidRDefault="0003364B" w:rsidP="0003364B">
      <w:pPr>
        <w:rPr>
          <w:sz w:val="20"/>
          <w:szCs w:val="20"/>
        </w:rPr>
      </w:pPr>
    </w:p>
    <w:p w14:paraId="121B9A7A" w14:textId="77777777" w:rsidR="0003364B" w:rsidRDefault="0003364B" w:rsidP="0003364B">
      <w:pPr>
        <w:rPr>
          <w:sz w:val="20"/>
          <w:szCs w:val="20"/>
        </w:rPr>
      </w:pPr>
    </w:p>
    <w:p w14:paraId="456AAA3A" w14:textId="7354AA71" w:rsidR="0003364B" w:rsidRDefault="0003364B" w:rsidP="0003364B">
      <w:pPr>
        <w:rPr>
          <w:sz w:val="20"/>
          <w:szCs w:val="20"/>
        </w:rPr>
      </w:pPr>
      <w:r>
        <w:rPr>
          <w:sz w:val="20"/>
          <w:szCs w:val="20"/>
        </w:rPr>
        <w:t>Training and awareness.</w:t>
      </w:r>
    </w:p>
    <w:p w14:paraId="4C3A1E20" w14:textId="77777777" w:rsidR="0003364B" w:rsidRDefault="0003364B" w:rsidP="0003364B">
      <w:pPr>
        <w:rPr>
          <w:sz w:val="20"/>
          <w:szCs w:val="20"/>
        </w:rPr>
      </w:pPr>
    </w:p>
    <w:p w14:paraId="315A5696" w14:textId="08F635CA" w:rsidR="0003364B" w:rsidRDefault="0003364B" w:rsidP="0003364B">
      <w:pPr>
        <w:rPr>
          <w:sz w:val="20"/>
          <w:szCs w:val="20"/>
        </w:rPr>
      </w:pPr>
      <w:r>
        <w:rPr>
          <w:sz w:val="20"/>
          <w:szCs w:val="20"/>
        </w:rPr>
        <w:t xml:space="preserve">Staff will receive regular </w:t>
      </w:r>
      <w:r w:rsidR="008F5FE9">
        <w:rPr>
          <w:sz w:val="20"/>
          <w:szCs w:val="20"/>
        </w:rPr>
        <w:t>training</w:t>
      </w:r>
      <w:r>
        <w:rPr>
          <w:sz w:val="20"/>
          <w:szCs w:val="20"/>
        </w:rPr>
        <w:t xml:space="preserve"> in Paediatric first aid, Food </w:t>
      </w:r>
      <w:r w:rsidR="008F5FE9">
        <w:rPr>
          <w:sz w:val="20"/>
          <w:szCs w:val="20"/>
        </w:rPr>
        <w:t>Hygiene</w:t>
      </w:r>
      <w:r>
        <w:rPr>
          <w:sz w:val="20"/>
          <w:szCs w:val="20"/>
        </w:rPr>
        <w:t xml:space="preserve"> level 3 </w:t>
      </w:r>
      <w:r w:rsidR="008F5FE9">
        <w:rPr>
          <w:sz w:val="20"/>
          <w:szCs w:val="20"/>
        </w:rPr>
        <w:t>and</w:t>
      </w:r>
      <w:r>
        <w:rPr>
          <w:sz w:val="20"/>
          <w:szCs w:val="20"/>
        </w:rPr>
        <w:t xml:space="preserve"> allergy awareness.</w:t>
      </w:r>
    </w:p>
    <w:p w14:paraId="1053D705" w14:textId="77777777" w:rsidR="0003364B" w:rsidRDefault="0003364B" w:rsidP="0003364B">
      <w:pPr>
        <w:rPr>
          <w:sz w:val="20"/>
          <w:szCs w:val="20"/>
        </w:rPr>
      </w:pPr>
    </w:p>
    <w:p w14:paraId="122DBBCC" w14:textId="2AE07B51" w:rsidR="0003364B" w:rsidRDefault="00F266DE" w:rsidP="00EE395A">
      <w:pPr>
        <w:pStyle w:val="ListParagraph"/>
        <w:numPr>
          <w:ilvl w:val="0"/>
          <w:numId w:val="8"/>
        </w:numPr>
        <w:rPr>
          <w:sz w:val="20"/>
          <w:szCs w:val="20"/>
        </w:rPr>
      </w:pPr>
      <w:r>
        <w:rPr>
          <w:sz w:val="20"/>
          <w:szCs w:val="20"/>
        </w:rPr>
        <w:t>First aid and emergency procedures – All staff will be training in procedures specific to food related incidents such as choki</w:t>
      </w:r>
      <w:r w:rsidR="002E487A">
        <w:rPr>
          <w:sz w:val="20"/>
          <w:szCs w:val="20"/>
        </w:rPr>
        <w:t>ng and how to handle an allergic reaction. First aid will be updated at least every 3 years as a minimum.</w:t>
      </w:r>
    </w:p>
    <w:p w14:paraId="5180CD1E" w14:textId="43135A10" w:rsidR="002E487A" w:rsidRDefault="002E487A" w:rsidP="00EE395A">
      <w:pPr>
        <w:pStyle w:val="ListParagraph"/>
        <w:numPr>
          <w:ilvl w:val="0"/>
          <w:numId w:val="8"/>
        </w:numPr>
        <w:rPr>
          <w:sz w:val="20"/>
          <w:szCs w:val="20"/>
        </w:rPr>
      </w:pPr>
      <w:r>
        <w:rPr>
          <w:sz w:val="20"/>
          <w:szCs w:val="20"/>
        </w:rPr>
        <w:t>All staff are r</w:t>
      </w:r>
      <w:r w:rsidR="008B453E">
        <w:rPr>
          <w:sz w:val="20"/>
          <w:szCs w:val="20"/>
        </w:rPr>
        <w:t>equired to complete training as part of their inductio</w:t>
      </w:r>
      <w:r w:rsidR="008E2CCD">
        <w:rPr>
          <w:sz w:val="20"/>
          <w:szCs w:val="20"/>
        </w:rPr>
        <w:t>n</w:t>
      </w:r>
      <w:r w:rsidR="002628AD">
        <w:rPr>
          <w:sz w:val="20"/>
          <w:szCs w:val="20"/>
        </w:rPr>
        <w:t xml:space="preserve"> covering food hygiene and allergy awareness</w:t>
      </w:r>
      <w:r w:rsidR="00245A96">
        <w:rPr>
          <w:sz w:val="20"/>
          <w:szCs w:val="20"/>
        </w:rPr>
        <w:t xml:space="preserve">. All staff will be aware of the symptoms and treatment of allergies and </w:t>
      </w:r>
      <w:r w:rsidR="00C166BF">
        <w:rPr>
          <w:sz w:val="20"/>
          <w:szCs w:val="20"/>
        </w:rPr>
        <w:t>Anaphylaxis</w:t>
      </w:r>
      <w:r w:rsidR="00EA5AA7">
        <w:rPr>
          <w:sz w:val="20"/>
          <w:szCs w:val="20"/>
        </w:rPr>
        <w:t>, the differences between allergies and intolerances and that children can develop allergies at any time</w:t>
      </w:r>
      <w:r w:rsidR="00131384">
        <w:rPr>
          <w:sz w:val="20"/>
          <w:szCs w:val="20"/>
        </w:rPr>
        <w:t>.</w:t>
      </w:r>
    </w:p>
    <w:p w14:paraId="587770D6" w14:textId="7EC66692" w:rsidR="00131384" w:rsidRPr="0003364B" w:rsidRDefault="00131384" w:rsidP="00EE395A">
      <w:pPr>
        <w:pStyle w:val="ListParagraph"/>
        <w:numPr>
          <w:ilvl w:val="0"/>
          <w:numId w:val="8"/>
        </w:numPr>
        <w:rPr>
          <w:sz w:val="20"/>
          <w:szCs w:val="20"/>
        </w:rPr>
      </w:pPr>
      <w:r>
        <w:rPr>
          <w:sz w:val="20"/>
          <w:szCs w:val="20"/>
        </w:rPr>
        <w:t xml:space="preserve">Ongoing Training – Staff will undergo refresher courses on food </w:t>
      </w:r>
      <w:r w:rsidR="00C166BF">
        <w:rPr>
          <w:sz w:val="20"/>
          <w:szCs w:val="20"/>
        </w:rPr>
        <w:t>hygiene</w:t>
      </w:r>
      <w:r>
        <w:rPr>
          <w:sz w:val="20"/>
          <w:szCs w:val="20"/>
        </w:rPr>
        <w:t xml:space="preserve"> and allergy awareness </w:t>
      </w:r>
      <w:r w:rsidR="00C166BF">
        <w:rPr>
          <w:sz w:val="20"/>
          <w:szCs w:val="20"/>
        </w:rPr>
        <w:t>every two years as a minimum.</w:t>
      </w:r>
    </w:p>
    <w:p w14:paraId="70074973" w14:textId="77777777" w:rsidR="0003364B" w:rsidRDefault="0003364B" w:rsidP="0003364B">
      <w:pPr>
        <w:rPr>
          <w:sz w:val="20"/>
          <w:szCs w:val="20"/>
        </w:rPr>
      </w:pPr>
    </w:p>
    <w:p w14:paraId="3E623C61" w14:textId="77777777" w:rsidR="0003364B" w:rsidRPr="0003364B" w:rsidRDefault="0003364B" w:rsidP="0003364B">
      <w:pPr>
        <w:rPr>
          <w:sz w:val="20"/>
          <w:szCs w:val="20"/>
        </w:rPr>
      </w:pPr>
    </w:p>
    <w:p w14:paraId="77E829E4" w14:textId="77777777" w:rsidR="005B1265" w:rsidRDefault="005B1265" w:rsidP="00072DA4">
      <w:pPr>
        <w:rPr>
          <w:sz w:val="20"/>
          <w:szCs w:val="20"/>
        </w:rPr>
      </w:pPr>
    </w:p>
    <w:p w14:paraId="1B095825" w14:textId="77777777" w:rsidR="005B1265" w:rsidRDefault="005B1265" w:rsidP="00072DA4">
      <w:pPr>
        <w:rPr>
          <w:sz w:val="20"/>
          <w:szCs w:val="20"/>
        </w:rPr>
      </w:pPr>
    </w:p>
    <w:p w14:paraId="715DA3FE" w14:textId="77777777" w:rsidR="005B1265" w:rsidRDefault="005B1265" w:rsidP="00072DA4">
      <w:pPr>
        <w:rPr>
          <w:sz w:val="20"/>
          <w:szCs w:val="20"/>
        </w:rPr>
      </w:pPr>
    </w:p>
    <w:p w14:paraId="5132CD24" w14:textId="77777777" w:rsidR="005B1265" w:rsidRPr="00D33DBB" w:rsidRDefault="005B1265" w:rsidP="00072DA4">
      <w:pPr>
        <w:rPr>
          <w:sz w:val="20"/>
          <w:szCs w:val="20"/>
        </w:rPr>
      </w:pPr>
    </w:p>
    <w:p w14:paraId="435DB0F7" w14:textId="77777777" w:rsidR="00072DA4" w:rsidRPr="00D33DBB" w:rsidRDefault="00072DA4" w:rsidP="00072DA4">
      <w:pPr>
        <w:rPr>
          <w:sz w:val="20"/>
          <w:szCs w:val="20"/>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977"/>
        <w:gridCol w:w="2268"/>
        <w:gridCol w:w="1904"/>
      </w:tblGrid>
      <w:tr w:rsidR="00FC5070" w:rsidRPr="00D33DBB" w14:paraId="418A109C" w14:textId="77777777" w:rsidTr="0095172F">
        <w:trPr>
          <w:jc w:val="center"/>
        </w:trPr>
        <w:tc>
          <w:tcPr>
            <w:tcW w:w="2093" w:type="dxa"/>
            <w:tcBorders>
              <w:top w:val="single" w:sz="4" w:space="0" w:color="000000"/>
            </w:tcBorders>
            <w:vAlign w:val="center"/>
          </w:tcPr>
          <w:p w14:paraId="2FE099F4" w14:textId="2A10314D" w:rsidR="00FC5070" w:rsidRPr="00D33DBB" w:rsidRDefault="005B1265" w:rsidP="0095172F">
            <w:pPr>
              <w:jc w:val="left"/>
              <w:rPr>
                <w:rFonts w:ascii="Calibri" w:eastAsia="Calibri" w:hAnsi="Calibri" w:cs="Calibri"/>
                <w:color w:val="000000"/>
                <w:sz w:val="20"/>
                <w:szCs w:val="20"/>
                <w:lang w:eastAsia="en-GB"/>
              </w:rPr>
            </w:pPr>
            <w:r>
              <w:rPr>
                <w:rFonts w:eastAsia="Arial" w:cs="Arial"/>
                <w:b/>
                <w:color w:val="000000"/>
                <w:sz w:val="20"/>
                <w:szCs w:val="20"/>
                <w:lang w:eastAsia="en-GB"/>
              </w:rPr>
              <w:t>T</w:t>
            </w:r>
            <w:r w:rsidR="00FC5070" w:rsidRPr="00D33DBB">
              <w:rPr>
                <w:rFonts w:eastAsia="Arial" w:cs="Arial"/>
                <w:b/>
                <w:color w:val="000000"/>
                <w:sz w:val="20"/>
                <w:szCs w:val="20"/>
                <w:lang w:eastAsia="en-GB"/>
              </w:rPr>
              <w:t>his policy was adopted on</w:t>
            </w:r>
          </w:p>
        </w:tc>
        <w:tc>
          <w:tcPr>
            <w:tcW w:w="2977" w:type="dxa"/>
            <w:tcBorders>
              <w:top w:val="single" w:sz="4" w:space="0" w:color="000000"/>
            </w:tcBorders>
            <w:vAlign w:val="center"/>
          </w:tcPr>
          <w:p w14:paraId="567EEA20" w14:textId="77777777" w:rsidR="00FC5070" w:rsidRPr="00D33DBB" w:rsidRDefault="00FC5070" w:rsidP="0095172F">
            <w:pPr>
              <w:jc w:val="left"/>
              <w:rPr>
                <w:rFonts w:ascii="Calibri" w:eastAsia="Calibri" w:hAnsi="Calibri" w:cs="Calibri"/>
                <w:color w:val="000000"/>
                <w:sz w:val="20"/>
                <w:szCs w:val="20"/>
                <w:lang w:eastAsia="en-GB"/>
              </w:rPr>
            </w:pPr>
            <w:r w:rsidRPr="00D33DBB">
              <w:rPr>
                <w:rFonts w:eastAsia="Arial" w:cs="Arial"/>
                <w:b/>
                <w:color w:val="000000"/>
                <w:sz w:val="20"/>
                <w:szCs w:val="20"/>
                <w:lang w:eastAsia="en-GB"/>
              </w:rPr>
              <w:t>Signed (nursery manager)</w:t>
            </w:r>
          </w:p>
        </w:tc>
        <w:tc>
          <w:tcPr>
            <w:tcW w:w="4172" w:type="dxa"/>
            <w:gridSpan w:val="2"/>
            <w:tcBorders>
              <w:top w:val="single" w:sz="4" w:space="0" w:color="000000"/>
            </w:tcBorders>
            <w:vAlign w:val="center"/>
          </w:tcPr>
          <w:p w14:paraId="5DE8A836" w14:textId="77777777" w:rsidR="00FC5070" w:rsidRPr="00D33DBB" w:rsidRDefault="00FC5070" w:rsidP="0095172F">
            <w:pPr>
              <w:jc w:val="left"/>
              <w:rPr>
                <w:rFonts w:ascii="Calibri" w:eastAsia="Calibri" w:hAnsi="Calibri" w:cs="Calibri"/>
                <w:color w:val="000000"/>
                <w:sz w:val="20"/>
                <w:szCs w:val="20"/>
                <w:lang w:eastAsia="en-GB"/>
              </w:rPr>
            </w:pPr>
          </w:p>
        </w:tc>
      </w:tr>
      <w:tr w:rsidR="00FC5070" w:rsidRPr="00D33DBB" w14:paraId="033E946A" w14:textId="77777777" w:rsidTr="0095172F">
        <w:trPr>
          <w:jc w:val="center"/>
        </w:trPr>
        <w:tc>
          <w:tcPr>
            <w:tcW w:w="2093" w:type="dxa"/>
            <w:vAlign w:val="center"/>
          </w:tcPr>
          <w:p w14:paraId="68AC0736" w14:textId="7AD5CD26" w:rsidR="00FC5070" w:rsidRPr="00D33DBB" w:rsidRDefault="00840E19" w:rsidP="0095172F">
            <w:pPr>
              <w:jc w:val="left"/>
              <w:rPr>
                <w:rFonts w:ascii="Calibri" w:eastAsia="Calibri" w:hAnsi="Calibri" w:cs="Calibri"/>
                <w:color w:val="000000"/>
                <w:sz w:val="20"/>
                <w:szCs w:val="20"/>
                <w:lang w:eastAsia="en-GB"/>
              </w:rPr>
            </w:pPr>
            <w:r>
              <w:rPr>
                <w:rFonts w:ascii="Calibri" w:eastAsia="Calibri" w:hAnsi="Calibri" w:cs="Calibri"/>
                <w:color w:val="000000"/>
                <w:sz w:val="20"/>
                <w:szCs w:val="20"/>
                <w:lang w:eastAsia="en-GB"/>
              </w:rPr>
              <w:t>18/09/2025</w:t>
            </w:r>
          </w:p>
          <w:p w14:paraId="2A9D9AF4" w14:textId="77777777" w:rsidR="00FC5070" w:rsidRPr="00D33DBB" w:rsidRDefault="00FC5070" w:rsidP="0095172F">
            <w:pPr>
              <w:jc w:val="left"/>
              <w:rPr>
                <w:rFonts w:ascii="Calibri" w:eastAsia="Calibri" w:hAnsi="Calibri" w:cs="Calibri"/>
                <w:color w:val="000000"/>
                <w:sz w:val="20"/>
                <w:szCs w:val="20"/>
                <w:lang w:eastAsia="en-GB"/>
              </w:rPr>
            </w:pPr>
          </w:p>
        </w:tc>
        <w:tc>
          <w:tcPr>
            <w:tcW w:w="2977" w:type="dxa"/>
          </w:tcPr>
          <w:p w14:paraId="7B4E5189" w14:textId="77777777" w:rsidR="00FC5070" w:rsidRPr="00D33DBB" w:rsidRDefault="00FC5070" w:rsidP="0095172F">
            <w:pPr>
              <w:jc w:val="left"/>
              <w:rPr>
                <w:rFonts w:ascii="Calibri" w:eastAsia="Calibri" w:hAnsi="Calibri" w:cs="Calibri"/>
                <w:b/>
                <w:color w:val="000000"/>
                <w:sz w:val="20"/>
                <w:szCs w:val="20"/>
                <w:lang w:eastAsia="en-GB"/>
              </w:rPr>
            </w:pPr>
            <w:r w:rsidRPr="00D33DBB">
              <w:rPr>
                <w:rFonts w:ascii="Calibri" w:eastAsia="Calibri" w:hAnsi="Calibri" w:cs="Calibri"/>
                <w:b/>
                <w:color w:val="000000"/>
                <w:sz w:val="20"/>
                <w:szCs w:val="20"/>
                <w:lang w:eastAsia="en-GB"/>
              </w:rPr>
              <w:t>Signed (Chair or Committee)</w:t>
            </w:r>
          </w:p>
        </w:tc>
        <w:tc>
          <w:tcPr>
            <w:tcW w:w="4172" w:type="dxa"/>
            <w:gridSpan w:val="2"/>
          </w:tcPr>
          <w:p w14:paraId="069AFF3E" w14:textId="77777777" w:rsidR="00FC5070" w:rsidRPr="00D33DBB" w:rsidRDefault="00FC5070" w:rsidP="0095172F">
            <w:pPr>
              <w:jc w:val="left"/>
              <w:rPr>
                <w:rFonts w:ascii="Calibri" w:eastAsia="Calibri" w:hAnsi="Calibri" w:cs="Calibri"/>
                <w:color w:val="000000"/>
                <w:sz w:val="20"/>
                <w:szCs w:val="20"/>
                <w:lang w:eastAsia="en-GB"/>
              </w:rPr>
            </w:pPr>
          </w:p>
        </w:tc>
      </w:tr>
      <w:tr w:rsidR="00FC5070" w:rsidRPr="00D33DBB" w14:paraId="225B2D9C" w14:textId="77777777" w:rsidTr="0095172F">
        <w:trPr>
          <w:jc w:val="center"/>
        </w:trPr>
        <w:tc>
          <w:tcPr>
            <w:tcW w:w="2093" w:type="dxa"/>
            <w:vAlign w:val="center"/>
          </w:tcPr>
          <w:p w14:paraId="12D06467" w14:textId="77777777" w:rsidR="00FC5070" w:rsidRPr="00D33DBB" w:rsidRDefault="00FC5070" w:rsidP="0095172F">
            <w:pPr>
              <w:jc w:val="left"/>
              <w:rPr>
                <w:rFonts w:eastAsia="Arial" w:cs="Arial"/>
                <w:b/>
                <w:color w:val="000000"/>
                <w:sz w:val="20"/>
                <w:szCs w:val="20"/>
                <w:lang w:eastAsia="en-GB"/>
              </w:rPr>
            </w:pPr>
          </w:p>
          <w:p w14:paraId="5FA8783E" w14:textId="77777777" w:rsidR="00FC5070" w:rsidRPr="00D33DBB" w:rsidRDefault="00FC5070" w:rsidP="0095172F">
            <w:pPr>
              <w:jc w:val="left"/>
              <w:rPr>
                <w:rFonts w:eastAsia="Arial" w:cs="Arial"/>
                <w:b/>
                <w:color w:val="000000"/>
                <w:sz w:val="20"/>
                <w:szCs w:val="20"/>
                <w:lang w:eastAsia="en-GB"/>
              </w:rPr>
            </w:pPr>
            <w:r w:rsidRPr="00D33DBB">
              <w:rPr>
                <w:rFonts w:eastAsia="Arial" w:cs="Arial"/>
                <w:b/>
                <w:color w:val="000000"/>
                <w:sz w:val="20"/>
                <w:szCs w:val="20"/>
                <w:lang w:eastAsia="en-GB"/>
              </w:rPr>
              <w:t>Date for review</w:t>
            </w:r>
          </w:p>
          <w:p w14:paraId="5D19D589" w14:textId="77777777" w:rsidR="00FC5070" w:rsidRPr="00D33DBB" w:rsidRDefault="00FC5070" w:rsidP="0095172F">
            <w:pPr>
              <w:jc w:val="left"/>
              <w:rPr>
                <w:rFonts w:eastAsia="Arial" w:cs="Arial"/>
                <w:i/>
                <w:color w:val="000000"/>
                <w:sz w:val="20"/>
                <w:szCs w:val="20"/>
                <w:lang w:eastAsia="en-GB"/>
              </w:rPr>
            </w:pPr>
          </w:p>
        </w:tc>
        <w:tc>
          <w:tcPr>
            <w:tcW w:w="2977" w:type="dxa"/>
          </w:tcPr>
          <w:p w14:paraId="4321E201" w14:textId="77777777" w:rsidR="00FC5070" w:rsidRPr="00D33DBB" w:rsidRDefault="00FC5070" w:rsidP="0095172F">
            <w:pPr>
              <w:jc w:val="left"/>
              <w:rPr>
                <w:rFonts w:ascii="Calibri" w:eastAsia="Calibri" w:hAnsi="Calibri" w:cs="Calibri"/>
                <w:color w:val="000000"/>
                <w:sz w:val="20"/>
                <w:szCs w:val="20"/>
                <w:lang w:eastAsia="en-GB"/>
              </w:rPr>
            </w:pPr>
          </w:p>
        </w:tc>
        <w:tc>
          <w:tcPr>
            <w:tcW w:w="2268" w:type="dxa"/>
            <w:vAlign w:val="center"/>
          </w:tcPr>
          <w:p w14:paraId="05E81629" w14:textId="77777777" w:rsidR="00FC5070" w:rsidRPr="00D33DBB" w:rsidRDefault="00FC5070" w:rsidP="0095172F">
            <w:pPr>
              <w:jc w:val="left"/>
              <w:rPr>
                <w:rFonts w:ascii="Calibri" w:eastAsia="Calibri" w:hAnsi="Calibri" w:cs="Calibri"/>
                <w:color w:val="000000"/>
                <w:sz w:val="20"/>
                <w:szCs w:val="20"/>
                <w:lang w:eastAsia="en-GB"/>
              </w:rPr>
            </w:pPr>
            <w:r w:rsidRPr="00D33DBB">
              <w:rPr>
                <w:rFonts w:eastAsia="Arial" w:cs="Arial"/>
                <w:b/>
                <w:color w:val="000000"/>
                <w:sz w:val="20"/>
                <w:szCs w:val="20"/>
                <w:lang w:eastAsia="en-GB"/>
              </w:rPr>
              <w:t>Date for review</w:t>
            </w:r>
          </w:p>
        </w:tc>
        <w:tc>
          <w:tcPr>
            <w:tcW w:w="1904" w:type="dxa"/>
          </w:tcPr>
          <w:p w14:paraId="33A6D58C" w14:textId="77777777" w:rsidR="00FC5070" w:rsidRPr="00D33DBB" w:rsidRDefault="00FC5070" w:rsidP="0095172F">
            <w:pPr>
              <w:jc w:val="left"/>
              <w:rPr>
                <w:rFonts w:eastAsia="Arial" w:cs="Arial"/>
                <w:i/>
                <w:color w:val="000000"/>
                <w:sz w:val="20"/>
                <w:szCs w:val="20"/>
                <w:lang w:eastAsia="en-GB"/>
              </w:rPr>
            </w:pPr>
          </w:p>
        </w:tc>
      </w:tr>
      <w:tr w:rsidR="00FC5070" w:rsidRPr="00D33DBB" w14:paraId="2AE69E23" w14:textId="77777777" w:rsidTr="0095172F">
        <w:trPr>
          <w:jc w:val="center"/>
        </w:trPr>
        <w:tc>
          <w:tcPr>
            <w:tcW w:w="2093" w:type="dxa"/>
            <w:vAlign w:val="center"/>
          </w:tcPr>
          <w:p w14:paraId="1EF173AB" w14:textId="77777777" w:rsidR="00FC5070" w:rsidRPr="00D33DBB" w:rsidRDefault="00FC5070" w:rsidP="0095172F">
            <w:pPr>
              <w:jc w:val="left"/>
              <w:rPr>
                <w:rFonts w:eastAsia="Arial" w:cs="Arial"/>
                <w:b/>
                <w:color w:val="000000"/>
                <w:sz w:val="20"/>
                <w:szCs w:val="20"/>
                <w:lang w:eastAsia="en-GB"/>
              </w:rPr>
            </w:pPr>
          </w:p>
          <w:p w14:paraId="2FEF313A" w14:textId="77777777" w:rsidR="00FC5070" w:rsidRPr="00D33DBB" w:rsidRDefault="00FC5070" w:rsidP="0095172F">
            <w:pPr>
              <w:jc w:val="left"/>
              <w:rPr>
                <w:rFonts w:eastAsia="Arial" w:cs="Arial"/>
                <w:b/>
                <w:color w:val="000000"/>
                <w:sz w:val="20"/>
                <w:szCs w:val="20"/>
                <w:lang w:eastAsia="en-GB"/>
              </w:rPr>
            </w:pPr>
            <w:r w:rsidRPr="00D33DBB">
              <w:rPr>
                <w:rFonts w:eastAsia="Arial" w:cs="Arial"/>
                <w:b/>
                <w:color w:val="000000"/>
                <w:sz w:val="20"/>
                <w:szCs w:val="20"/>
                <w:lang w:eastAsia="en-GB"/>
              </w:rPr>
              <w:t>Date for review</w:t>
            </w:r>
          </w:p>
          <w:p w14:paraId="06404A34" w14:textId="77777777" w:rsidR="00FC5070" w:rsidRPr="00D33DBB" w:rsidRDefault="00FC5070" w:rsidP="0095172F">
            <w:pPr>
              <w:jc w:val="left"/>
              <w:rPr>
                <w:rFonts w:eastAsia="Arial" w:cs="Arial"/>
                <w:i/>
                <w:color w:val="000000"/>
                <w:sz w:val="20"/>
                <w:szCs w:val="20"/>
                <w:lang w:eastAsia="en-GB"/>
              </w:rPr>
            </w:pPr>
          </w:p>
        </w:tc>
        <w:tc>
          <w:tcPr>
            <w:tcW w:w="2977" w:type="dxa"/>
          </w:tcPr>
          <w:p w14:paraId="6B6B4EFB" w14:textId="77777777" w:rsidR="00FC5070" w:rsidRPr="00D33DBB" w:rsidRDefault="00FC5070" w:rsidP="0095172F">
            <w:pPr>
              <w:jc w:val="left"/>
              <w:rPr>
                <w:rFonts w:ascii="Calibri" w:eastAsia="Calibri" w:hAnsi="Calibri" w:cs="Calibri"/>
                <w:color w:val="000000"/>
                <w:sz w:val="20"/>
                <w:szCs w:val="20"/>
                <w:lang w:eastAsia="en-GB"/>
              </w:rPr>
            </w:pPr>
          </w:p>
        </w:tc>
        <w:tc>
          <w:tcPr>
            <w:tcW w:w="2268" w:type="dxa"/>
            <w:vAlign w:val="center"/>
          </w:tcPr>
          <w:p w14:paraId="0EC1E5D4" w14:textId="77777777" w:rsidR="00FC5070" w:rsidRPr="00D33DBB" w:rsidRDefault="00FC5070" w:rsidP="0095172F">
            <w:pPr>
              <w:jc w:val="left"/>
              <w:rPr>
                <w:rFonts w:ascii="Calibri" w:eastAsia="Calibri" w:hAnsi="Calibri" w:cs="Calibri"/>
                <w:color w:val="000000"/>
                <w:sz w:val="20"/>
                <w:szCs w:val="20"/>
                <w:lang w:eastAsia="en-GB"/>
              </w:rPr>
            </w:pPr>
            <w:r w:rsidRPr="00D33DBB">
              <w:rPr>
                <w:rFonts w:eastAsia="Arial" w:cs="Arial"/>
                <w:b/>
                <w:color w:val="000000"/>
                <w:sz w:val="20"/>
                <w:szCs w:val="20"/>
                <w:lang w:eastAsia="en-GB"/>
              </w:rPr>
              <w:t>Date for review</w:t>
            </w:r>
          </w:p>
        </w:tc>
        <w:tc>
          <w:tcPr>
            <w:tcW w:w="1904" w:type="dxa"/>
          </w:tcPr>
          <w:p w14:paraId="3F9AA632" w14:textId="77777777" w:rsidR="00FC5070" w:rsidRPr="00D33DBB" w:rsidRDefault="00FC5070" w:rsidP="0095172F">
            <w:pPr>
              <w:jc w:val="left"/>
              <w:rPr>
                <w:rFonts w:eastAsia="Arial" w:cs="Arial"/>
                <w:i/>
                <w:color w:val="000000"/>
                <w:sz w:val="20"/>
                <w:szCs w:val="20"/>
                <w:lang w:eastAsia="en-GB"/>
              </w:rPr>
            </w:pPr>
          </w:p>
        </w:tc>
      </w:tr>
    </w:tbl>
    <w:p w14:paraId="6C4D739D" w14:textId="77777777" w:rsidR="00FC5070" w:rsidRPr="00D33DBB" w:rsidRDefault="00FC5070" w:rsidP="00FC5070">
      <w:pPr>
        <w:rPr>
          <w:sz w:val="20"/>
          <w:szCs w:val="20"/>
        </w:rPr>
      </w:pPr>
    </w:p>
    <w:p w14:paraId="6ED77186" w14:textId="7D140D85" w:rsidR="00FC5070" w:rsidRPr="00D33DBB" w:rsidRDefault="00FC5070" w:rsidP="00072DA4">
      <w:pPr>
        <w:rPr>
          <w:sz w:val="20"/>
          <w:szCs w:val="20"/>
        </w:rPr>
      </w:pPr>
    </w:p>
    <w:sectPr w:rsidR="00FC5070" w:rsidRPr="00D33DBB" w:rsidSect="00D33DBB">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78F8" w14:textId="77777777" w:rsidR="00B5231D" w:rsidRDefault="00B5231D">
      <w:r>
        <w:separator/>
      </w:r>
    </w:p>
  </w:endnote>
  <w:endnote w:type="continuationSeparator" w:id="0">
    <w:p w14:paraId="5B74447D" w14:textId="77777777" w:rsidR="00B5231D" w:rsidRDefault="00B5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arrow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2243" w14:textId="62E55C54" w:rsidR="00FA0066" w:rsidRDefault="00FA0066">
    <w:pPr>
      <w:pStyle w:val="Footer"/>
    </w:pPr>
    <w:r>
      <w:fldChar w:fldCharType="begin"/>
    </w:r>
    <w:r>
      <w:instrText xml:space="preserve"> PAGE   \* MERGEFORMAT </w:instrText>
    </w:r>
    <w:r>
      <w:fldChar w:fldCharType="separate"/>
    </w:r>
    <w:r w:rsidR="00D33DBB">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F4E2" w14:textId="10AA87A7" w:rsidR="00FA0066" w:rsidRDefault="00FA0066">
    <w:pPr>
      <w:pStyle w:val="Footer"/>
      <w:jc w:val="right"/>
      <w:rPr>
        <w:noProof/>
      </w:rPr>
    </w:pPr>
    <w:r>
      <w:fldChar w:fldCharType="begin"/>
    </w:r>
    <w:r>
      <w:instrText xml:space="preserve"> PAGE   \* MERGEFORMAT </w:instrText>
    </w:r>
    <w:r>
      <w:fldChar w:fldCharType="separate"/>
    </w:r>
    <w:r w:rsidR="00D33DBB">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2901" w14:textId="77777777" w:rsidR="001C4830" w:rsidRDefault="001C4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38EB" w14:textId="77777777" w:rsidR="00B5231D" w:rsidRDefault="00B5231D">
      <w:r>
        <w:separator/>
      </w:r>
    </w:p>
  </w:footnote>
  <w:footnote w:type="continuationSeparator" w:id="0">
    <w:p w14:paraId="61AAABD5" w14:textId="77777777" w:rsidR="00B5231D" w:rsidRDefault="00B5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7082" w14:textId="77777777" w:rsidR="001C4830" w:rsidRDefault="001C4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5746"/>
      <w:gridCol w:w="2520"/>
    </w:tblGrid>
    <w:tr w:rsidR="000C3F5B" w:rsidRPr="00F8186A" w14:paraId="625532D1" w14:textId="77777777" w:rsidTr="0043232F">
      <w:trPr>
        <w:cantSplit/>
        <w:trHeight w:hRule="exact" w:val="576"/>
        <w:jc w:val="center"/>
      </w:trPr>
      <w:tc>
        <w:tcPr>
          <w:tcW w:w="5746" w:type="dxa"/>
          <w:tcBorders>
            <w:right w:val="single" w:sz="38" w:space="0" w:color="000000"/>
          </w:tcBorders>
          <w:vAlign w:val="center"/>
        </w:tcPr>
        <w:p w14:paraId="74508B01" w14:textId="77777777" w:rsidR="000C3F5B" w:rsidRPr="00F8186A" w:rsidRDefault="000C3F5B" w:rsidP="0043232F">
          <w:pPr>
            <w:widowControl w:val="0"/>
            <w:jc w:val="center"/>
            <w:rPr>
              <w:rFonts w:ascii="Arial Narrow" w:hAnsi="Arial Narrow"/>
              <w:b/>
              <w:sz w:val="20"/>
              <w:szCs w:val="20"/>
            </w:rPr>
          </w:pPr>
          <w:r w:rsidRPr="00F8186A">
            <w:rPr>
              <w:rFonts w:cs="Arial"/>
              <w:bCs/>
              <w:sz w:val="36"/>
              <w:szCs w:val="36"/>
            </w:rPr>
            <w:t>Coalway Early Years</w:t>
          </w:r>
          <w:r w:rsidRPr="00F8186A">
            <w:rPr>
              <w:rFonts w:cs="Arial"/>
              <w:bCs/>
              <w:sz w:val="20"/>
              <w:szCs w:val="22"/>
            </w:rPr>
            <w:t xml:space="preserve"> </w:t>
          </w:r>
        </w:p>
      </w:tc>
      <w:tc>
        <w:tcPr>
          <w:tcW w:w="2520" w:type="dxa"/>
          <w:tcBorders>
            <w:top w:val="single" w:sz="38" w:space="0" w:color="000000"/>
            <w:left w:val="single" w:sz="38" w:space="0" w:color="000000"/>
            <w:bottom w:val="single" w:sz="38" w:space="0" w:color="000000"/>
            <w:right w:val="single" w:sz="38" w:space="0" w:color="000000"/>
          </w:tcBorders>
        </w:tcPr>
        <w:p w14:paraId="50F1ABB6" w14:textId="3FAB1F75" w:rsidR="000C3F5B" w:rsidRPr="00F8186A" w:rsidRDefault="000C3F5B" w:rsidP="0043232F">
          <w:pPr>
            <w:widowControl w:val="0"/>
            <w:tabs>
              <w:tab w:val="center" w:pos="1236"/>
            </w:tabs>
            <w:spacing w:before="40"/>
            <w:jc w:val="left"/>
            <w:rPr>
              <w:rFonts w:ascii="Arial Narrow" w:hAnsi="Arial Narrow"/>
              <w:b/>
              <w:sz w:val="20"/>
              <w:szCs w:val="20"/>
            </w:rPr>
          </w:pPr>
          <w:r w:rsidRPr="00F8186A">
            <w:rPr>
              <w:rFonts w:ascii="Arial Narrow" w:hAnsi="Arial Narrow"/>
              <w:b/>
              <w:sz w:val="20"/>
              <w:szCs w:val="20"/>
            </w:rPr>
            <w:tab/>
          </w:r>
          <w:r w:rsidRPr="00F8186A">
            <w:rPr>
              <w:rFonts w:ascii="Arial Narrow" w:hAnsi="Arial Narrow"/>
              <w:b/>
              <w:szCs w:val="20"/>
            </w:rPr>
            <w:t xml:space="preserve">POLICY No:   </w:t>
          </w:r>
          <w:r w:rsidR="001C4830">
            <w:rPr>
              <w:rFonts w:ascii="Arial Narrow" w:hAnsi="Arial Narrow"/>
              <w:b/>
              <w:sz w:val="20"/>
              <w:szCs w:val="20"/>
            </w:rPr>
            <w:t>73</w:t>
          </w:r>
        </w:p>
      </w:tc>
    </w:tr>
    <w:tr w:rsidR="000C3F5B" w:rsidRPr="00F8186A" w14:paraId="539BDDE3" w14:textId="77777777" w:rsidTr="0043232F">
      <w:trPr>
        <w:cantSplit/>
        <w:trHeight w:hRule="exact" w:val="864"/>
        <w:jc w:val="center"/>
      </w:trPr>
      <w:tc>
        <w:tcPr>
          <w:tcW w:w="8266" w:type="dxa"/>
          <w:gridSpan w:val="2"/>
          <w:tcBorders>
            <w:top w:val="single" w:sz="38" w:space="0" w:color="000000"/>
            <w:left w:val="single" w:sz="38" w:space="0" w:color="000000"/>
            <w:bottom w:val="single" w:sz="38" w:space="0" w:color="000000"/>
            <w:right w:val="single" w:sz="38" w:space="0" w:color="000000"/>
          </w:tcBorders>
        </w:tcPr>
        <w:p w14:paraId="798B63A0" w14:textId="3CD7EB33" w:rsidR="000C3F5B" w:rsidRPr="00F8186A" w:rsidRDefault="00840E19" w:rsidP="0043232F">
          <w:pPr>
            <w:widowControl w:val="0"/>
            <w:tabs>
              <w:tab w:val="center" w:pos="4109"/>
            </w:tabs>
            <w:spacing w:before="40"/>
            <w:jc w:val="center"/>
            <w:rPr>
              <w:rFonts w:ascii="Arial Narrow" w:hAnsi="Arial Narrow"/>
              <w:b/>
              <w:sz w:val="28"/>
              <w:szCs w:val="20"/>
            </w:rPr>
          </w:pPr>
          <w:r>
            <w:rPr>
              <w:rFonts w:ascii="Arial Narrow" w:hAnsi="Arial Narrow"/>
              <w:b/>
              <w:sz w:val="28"/>
              <w:szCs w:val="20"/>
            </w:rPr>
            <w:t>Safer Eating</w:t>
          </w:r>
          <w:r w:rsidR="000C3F5B">
            <w:rPr>
              <w:rFonts w:ascii="Arial Narrow" w:hAnsi="Arial Narrow"/>
              <w:b/>
              <w:sz w:val="28"/>
              <w:szCs w:val="20"/>
            </w:rPr>
            <w:t xml:space="preserve"> Policy</w:t>
          </w:r>
        </w:p>
        <w:p w14:paraId="7379D9F2" w14:textId="2CE4916A" w:rsidR="000C3F5B" w:rsidRPr="00F8186A" w:rsidRDefault="000C3F5B" w:rsidP="0043232F">
          <w:pPr>
            <w:widowControl w:val="0"/>
            <w:tabs>
              <w:tab w:val="center" w:pos="4109"/>
            </w:tabs>
            <w:jc w:val="left"/>
            <w:rPr>
              <w:rFonts w:ascii="Arial Narrow" w:hAnsi="Arial Narrow"/>
              <w:b/>
              <w:sz w:val="20"/>
              <w:szCs w:val="20"/>
              <w:lang w:val="en-US"/>
            </w:rPr>
          </w:pPr>
          <w:r w:rsidRPr="00F8186A">
            <w:rPr>
              <w:rFonts w:ascii="Arial Narrow" w:hAnsi="Arial Narrow"/>
              <w:b/>
              <w:sz w:val="20"/>
              <w:szCs w:val="20"/>
            </w:rPr>
            <w:t xml:space="preserve"> </w:t>
          </w:r>
          <w:r w:rsidRPr="00F8186A">
            <w:rPr>
              <w:rFonts w:ascii="Arial Narrow" w:hAnsi="Arial Narrow"/>
              <w:b/>
              <w:sz w:val="20"/>
              <w:szCs w:val="20"/>
            </w:rPr>
            <w:tab/>
          </w:r>
          <w:r w:rsidRPr="00F8186A">
            <w:rPr>
              <w:rFonts w:ascii="Arial Narrow" w:hAnsi="Arial Narrow"/>
              <w:b/>
              <w:sz w:val="20"/>
              <w:szCs w:val="20"/>
              <w:lang w:val="en-US"/>
            </w:rPr>
            <w:t xml:space="preserve">Last </w:t>
          </w:r>
          <w:proofErr w:type="gramStart"/>
          <w:r w:rsidRPr="00F8186A">
            <w:rPr>
              <w:rFonts w:ascii="Arial Narrow" w:hAnsi="Arial Narrow"/>
              <w:b/>
              <w:sz w:val="20"/>
              <w:szCs w:val="20"/>
              <w:lang w:val="en-US"/>
            </w:rPr>
            <w:t xml:space="preserve">updated  </w:t>
          </w:r>
          <w:r w:rsidR="00EA45FF">
            <w:rPr>
              <w:rFonts w:ascii="Arial Narrow" w:hAnsi="Arial Narrow"/>
              <w:b/>
              <w:sz w:val="20"/>
              <w:szCs w:val="20"/>
              <w:lang w:val="en-US"/>
            </w:rPr>
            <w:t>18</w:t>
          </w:r>
          <w:proofErr w:type="gramEnd"/>
          <w:r w:rsidR="00EA45FF">
            <w:rPr>
              <w:rFonts w:ascii="Arial Narrow" w:hAnsi="Arial Narrow"/>
              <w:b/>
              <w:sz w:val="20"/>
              <w:szCs w:val="20"/>
              <w:lang w:val="en-US"/>
            </w:rPr>
            <w:t>/09/2025</w:t>
          </w:r>
        </w:p>
        <w:p w14:paraId="24AB1D9D" w14:textId="77777777" w:rsidR="000C3F5B" w:rsidRPr="00F8186A" w:rsidRDefault="000C3F5B" w:rsidP="0043232F">
          <w:pPr>
            <w:widowControl w:val="0"/>
            <w:tabs>
              <w:tab w:val="center" w:pos="4109"/>
            </w:tabs>
            <w:jc w:val="center"/>
            <w:rPr>
              <w:rFonts w:ascii="Arial Narrow" w:hAnsi="Arial Narrow"/>
              <w:b/>
              <w:sz w:val="20"/>
              <w:szCs w:val="20"/>
            </w:rPr>
          </w:pPr>
        </w:p>
      </w:tc>
    </w:tr>
  </w:tbl>
  <w:p w14:paraId="58950C6A" w14:textId="77777777" w:rsidR="000C3F5B" w:rsidRDefault="000C3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9BE5" w14:textId="77777777" w:rsidR="001C4830" w:rsidRDefault="001C4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2F2325"/>
    <w:multiLevelType w:val="hybridMultilevel"/>
    <w:tmpl w:val="F760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017B7F"/>
    <w:multiLevelType w:val="hybridMultilevel"/>
    <w:tmpl w:val="1728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E711195"/>
    <w:multiLevelType w:val="hybridMultilevel"/>
    <w:tmpl w:val="644E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2725971">
    <w:abstractNumId w:val="5"/>
  </w:num>
  <w:num w:numId="2" w16cid:durableId="1618635383">
    <w:abstractNumId w:val="4"/>
  </w:num>
  <w:num w:numId="3" w16cid:durableId="756511860">
    <w:abstractNumId w:val="1"/>
  </w:num>
  <w:num w:numId="4" w16cid:durableId="728042514">
    <w:abstractNumId w:val="8"/>
  </w:num>
  <w:num w:numId="5" w16cid:durableId="1757825926">
    <w:abstractNumId w:val="6"/>
  </w:num>
  <w:num w:numId="6" w16cid:durableId="854656149">
    <w:abstractNumId w:val="9"/>
  </w:num>
  <w:num w:numId="7" w16cid:durableId="1309285643">
    <w:abstractNumId w:val="7"/>
  </w:num>
  <w:num w:numId="8" w16cid:durableId="127651786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951"/>
    <w:rsid w:val="0000009A"/>
    <w:rsid w:val="000001FD"/>
    <w:rsid w:val="000005B7"/>
    <w:rsid w:val="000017B1"/>
    <w:rsid w:val="000024FA"/>
    <w:rsid w:val="00002D9A"/>
    <w:rsid w:val="0000318C"/>
    <w:rsid w:val="00003C1B"/>
    <w:rsid w:val="000041BF"/>
    <w:rsid w:val="00004B73"/>
    <w:rsid w:val="00004C9F"/>
    <w:rsid w:val="00005042"/>
    <w:rsid w:val="00005B42"/>
    <w:rsid w:val="00006C3A"/>
    <w:rsid w:val="00007911"/>
    <w:rsid w:val="00010F74"/>
    <w:rsid w:val="0001180E"/>
    <w:rsid w:val="00011FA4"/>
    <w:rsid w:val="000124DB"/>
    <w:rsid w:val="00013D10"/>
    <w:rsid w:val="00013DAF"/>
    <w:rsid w:val="0001494E"/>
    <w:rsid w:val="0001512B"/>
    <w:rsid w:val="00016C6D"/>
    <w:rsid w:val="00016F33"/>
    <w:rsid w:val="00020A3F"/>
    <w:rsid w:val="0002457D"/>
    <w:rsid w:val="00024940"/>
    <w:rsid w:val="00025701"/>
    <w:rsid w:val="00026DC7"/>
    <w:rsid w:val="00030ABA"/>
    <w:rsid w:val="00030BE3"/>
    <w:rsid w:val="0003364B"/>
    <w:rsid w:val="00033DA4"/>
    <w:rsid w:val="00034A16"/>
    <w:rsid w:val="000352A2"/>
    <w:rsid w:val="00037305"/>
    <w:rsid w:val="00037468"/>
    <w:rsid w:val="00037592"/>
    <w:rsid w:val="000400AF"/>
    <w:rsid w:val="00040698"/>
    <w:rsid w:val="00040968"/>
    <w:rsid w:val="00040F1F"/>
    <w:rsid w:val="00041A34"/>
    <w:rsid w:val="000432EF"/>
    <w:rsid w:val="00043DD3"/>
    <w:rsid w:val="00045106"/>
    <w:rsid w:val="000451CF"/>
    <w:rsid w:val="00046E85"/>
    <w:rsid w:val="00052D20"/>
    <w:rsid w:val="00052ED6"/>
    <w:rsid w:val="00053200"/>
    <w:rsid w:val="000532AD"/>
    <w:rsid w:val="00053E83"/>
    <w:rsid w:val="00053FC8"/>
    <w:rsid w:val="000554C5"/>
    <w:rsid w:val="000558FD"/>
    <w:rsid w:val="0005747C"/>
    <w:rsid w:val="00057D92"/>
    <w:rsid w:val="00061E23"/>
    <w:rsid w:val="000649DF"/>
    <w:rsid w:val="00064A17"/>
    <w:rsid w:val="0006663C"/>
    <w:rsid w:val="000670A7"/>
    <w:rsid w:val="00070A9A"/>
    <w:rsid w:val="00071FB4"/>
    <w:rsid w:val="00072DA4"/>
    <w:rsid w:val="00072FE5"/>
    <w:rsid w:val="00073520"/>
    <w:rsid w:val="00074188"/>
    <w:rsid w:val="00080D18"/>
    <w:rsid w:val="00081115"/>
    <w:rsid w:val="0008138E"/>
    <w:rsid w:val="00081E99"/>
    <w:rsid w:val="00086B5C"/>
    <w:rsid w:val="00086B8D"/>
    <w:rsid w:val="00087E98"/>
    <w:rsid w:val="00087F3F"/>
    <w:rsid w:val="000917A0"/>
    <w:rsid w:val="00093F11"/>
    <w:rsid w:val="000A1E66"/>
    <w:rsid w:val="000A5794"/>
    <w:rsid w:val="000A5D9C"/>
    <w:rsid w:val="000A75C3"/>
    <w:rsid w:val="000B3A54"/>
    <w:rsid w:val="000B3CE8"/>
    <w:rsid w:val="000B46D7"/>
    <w:rsid w:val="000B6AD4"/>
    <w:rsid w:val="000B6B66"/>
    <w:rsid w:val="000B6E44"/>
    <w:rsid w:val="000C0199"/>
    <w:rsid w:val="000C0CA9"/>
    <w:rsid w:val="000C18C7"/>
    <w:rsid w:val="000C276B"/>
    <w:rsid w:val="000C3139"/>
    <w:rsid w:val="000C366F"/>
    <w:rsid w:val="000C38EB"/>
    <w:rsid w:val="000C3F5B"/>
    <w:rsid w:val="000D0854"/>
    <w:rsid w:val="000D158D"/>
    <w:rsid w:val="000D1B47"/>
    <w:rsid w:val="000D1CB2"/>
    <w:rsid w:val="000D2328"/>
    <w:rsid w:val="000D3A05"/>
    <w:rsid w:val="000D4A8C"/>
    <w:rsid w:val="000D4C3E"/>
    <w:rsid w:val="000D56E4"/>
    <w:rsid w:val="000E19A6"/>
    <w:rsid w:val="000E1F8D"/>
    <w:rsid w:val="000E2CB0"/>
    <w:rsid w:val="000E41A9"/>
    <w:rsid w:val="000E7D3A"/>
    <w:rsid w:val="000F0131"/>
    <w:rsid w:val="000F089F"/>
    <w:rsid w:val="000F19F6"/>
    <w:rsid w:val="000F273B"/>
    <w:rsid w:val="000F4A69"/>
    <w:rsid w:val="000F4CB4"/>
    <w:rsid w:val="000F4EAC"/>
    <w:rsid w:val="000F501A"/>
    <w:rsid w:val="0010224B"/>
    <w:rsid w:val="00110AA1"/>
    <w:rsid w:val="00113672"/>
    <w:rsid w:val="0011501D"/>
    <w:rsid w:val="00116055"/>
    <w:rsid w:val="00120142"/>
    <w:rsid w:val="00122337"/>
    <w:rsid w:val="00124380"/>
    <w:rsid w:val="00124D25"/>
    <w:rsid w:val="00131384"/>
    <w:rsid w:val="00132634"/>
    <w:rsid w:val="00133C14"/>
    <w:rsid w:val="001378C4"/>
    <w:rsid w:val="001426B4"/>
    <w:rsid w:val="0015055E"/>
    <w:rsid w:val="00150E7B"/>
    <w:rsid w:val="00153FDD"/>
    <w:rsid w:val="00154133"/>
    <w:rsid w:val="00154CDF"/>
    <w:rsid w:val="00155D6C"/>
    <w:rsid w:val="00155E81"/>
    <w:rsid w:val="001564B7"/>
    <w:rsid w:val="00156B47"/>
    <w:rsid w:val="00157328"/>
    <w:rsid w:val="00161367"/>
    <w:rsid w:val="001614C5"/>
    <w:rsid w:val="00163623"/>
    <w:rsid w:val="00164BFB"/>
    <w:rsid w:val="00165177"/>
    <w:rsid w:val="001662A8"/>
    <w:rsid w:val="0016737B"/>
    <w:rsid w:val="001678C6"/>
    <w:rsid w:val="00170FBD"/>
    <w:rsid w:val="001710D0"/>
    <w:rsid w:val="00173215"/>
    <w:rsid w:val="001740B0"/>
    <w:rsid w:val="001747CF"/>
    <w:rsid w:val="0018039D"/>
    <w:rsid w:val="00180C06"/>
    <w:rsid w:val="00182E4C"/>
    <w:rsid w:val="0018537A"/>
    <w:rsid w:val="00187E36"/>
    <w:rsid w:val="0019069E"/>
    <w:rsid w:val="00191336"/>
    <w:rsid w:val="00192355"/>
    <w:rsid w:val="001929D6"/>
    <w:rsid w:val="00195952"/>
    <w:rsid w:val="001959A4"/>
    <w:rsid w:val="001A1D64"/>
    <w:rsid w:val="001A58C9"/>
    <w:rsid w:val="001A7A41"/>
    <w:rsid w:val="001A7C24"/>
    <w:rsid w:val="001B442D"/>
    <w:rsid w:val="001B4CE7"/>
    <w:rsid w:val="001B58BF"/>
    <w:rsid w:val="001B70FB"/>
    <w:rsid w:val="001B7D01"/>
    <w:rsid w:val="001C14D5"/>
    <w:rsid w:val="001C1991"/>
    <w:rsid w:val="001C3C13"/>
    <w:rsid w:val="001C4830"/>
    <w:rsid w:val="001C5CD5"/>
    <w:rsid w:val="001C6223"/>
    <w:rsid w:val="001C64F3"/>
    <w:rsid w:val="001C766B"/>
    <w:rsid w:val="001D1812"/>
    <w:rsid w:val="001D1E81"/>
    <w:rsid w:val="001D2F0F"/>
    <w:rsid w:val="001D4B6B"/>
    <w:rsid w:val="001D6E9D"/>
    <w:rsid w:val="001D73F8"/>
    <w:rsid w:val="001D750E"/>
    <w:rsid w:val="001D78BB"/>
    <w:rsid w:val="001E126E"/>
    <w:rsid w:val="001E128E"/>
    <w:rsid w:val="001E4E6C"/>
    <w:rsid w:val="001E58F9"/>
    <w:rsid w:val="001E6A36"/>
    <w:rsid w:val="001E6B1B"/>
    <w:rsid w:val="001E746A"/>
    <w:rsid w:val="001F1CD5"/>
    <w:rsid w:val="001F33E0"/>
    <w:rsid w:val="001F3A84"/>
    <w:rsid w:val="001F4D7A"/>
    <w:rsid w:val="001F657E"/>
    <w:rsid w:val="002010E9"/>
    <w:rsid w:val="002017F9"/>
    <w:rsid w:val="002056B2"/>
    <w:rsid w:val="00205B16"/>
    <w:rsid w:val="00206F0C"/>
    <w:rsid w:val="00207711"/>
    <w:rsid w:val="002113B3"/>
    <w:rsid w:val="002121C0"/>
    <w:rsid w:val="0021293B"/>
    <w:rsid w:val="0021448E"/>
    <w:rsid w:val="002157B3"/>
    <w:rsid w:val="00216D7C"/>
    <w:rsid w:val="00217777"/>
    <w:rsid w:val="002179D5"/>
    <w:rsid w:val="00221C8F"/>
    <w:rsid w:val="00224693"/>
    <w:rsid w:val="0022521A"/>
    <w:rsid w:val="002254F5"/>
    <w:rsid w:val="00231C98"/>
    <w:rsid w:val="00234EB3"/>
    <w:rsid w:val="00235CBA"/>
    <w:rsid w:val="002401F8"/>
    <w:rsid w:val="00241D1F"/>
    <w:rsid w:val="00243EF5"/>
    <w:rsid w:val="00245A96"/>
    <w:rsid w:val="00246521"/>
    <w:rsid w:val="00247ABC"/>
    <w:rsid w:val="00247BB3"/>
    <w:rsid w:val="002546D9"/>
    <w:rsid w:val="00254F74"/>
    <w:rsid w:val="0025594F"/>
    <w:rsid w:val="00255E3B"/>
    <w:rsid w:val="002560F3"/>
    <w:rsid w:val="00257500"/>
    <w:rsid w:val="002579D6"/>
    <w:rsid w:val="00260459"/>
    <w:rsid w:val="00261937"/>
    <w:rsid w:val="00262415"/>
    <w:rsid w:val="00262604"/>
    <w:rsid w:val="002628AD"/>
    <w:rsid w:val="00263553"/>
    <w:rsid w:val="00264B72"/>
    <w:rsid w:val="00270AE4"/>
    <w:rsid w:val="002721D2"/>
    <w:rsid w:val="0027384F"/>
    <w:rsid w:val="00273886"/>
    <w:rsid w:val="00273C15"/>
    <w:rsid w:val="0027687C"/>
    <w:rsid w:val="00276F2D"/>
    <w:rsid w:val="00277A74"/>
    <w:rsid w:val="00281345"/>
    <w:rsid w:val="002822D1"/>
    <w:rsid w:val="00285F60"/>
    <w:rsid w:val="00286175"/>
    <w:rsid w:val="002876D1"/>
    <w:rsid w:val="00290597"/>
    <w:rsid w:val="00291784"/>
    <w:rsid w:val="002920DB"/>
    <w:rsid w:val="002938C1"/>
    <w:rsid w:val="0029417A"/>
    <w:rsid w:val="00297A6D"/>
    <w:rsid w:val="00297EA9"/>
    <w:rsid w:val="002A1196"/>
    <w:rsid w:val="002A3D57"/>
    <w:rsid w:val="002A496F"/>
    <w:rsid w:val="002A5294"/>
    <w:rsid w:val="002A5296"/>
    <w:rsid w:val="002A5622"/>
    <w:rsid w:val="002A6D3D"/>
    <w:rsid w:val="002B11AF"/>
    <w:rsid w:val="002B4385"/>
    <w:rsid w:val="002B5D0D"/>
    <w:rsid w:val="002C2831"/>
    <w:rsid w:val="002C2D6A"/>
    <w:rsid w:val="002C3720"/>
    <w:rsid w:val="002C4379"/>
    <w:rsid w:val="002C4BFD"/>
    <w:rsid w:val="002D013D"/>
    <w:rsid w:val="002D0C74"/>
    <w:rsid w:val="002D0EC5"/>
    <w:rsid w:val="002D3376"/>
    <w:rsid w:val="002D3D5C"/>
    <w:rsid w:val="002E0A33"/>
    <w:rsid w:val="002E0BBE"/>
    <w:rsid w:val="002E2854"/>
    <w:rsid w:val="002E487A"/>
    <w:rsid w:val="002E5308"/>
    <w:rsid w:val="002F0207"/>
    <w:rsid w:val="002F1455"/>
    <w:rsid w:val="002F3418"/>
    <w:rsid w:val="002F4899"/>
    <w:rsid w:val="002F7B97"/>
    <w:rsid w:val="002F7E25"/>
    <w:rsid w:val="0030084A"/>
    <w:rsid w:val="00303C99"/>
    <w:rsid w:val="00304511"/>
    <w:rsid w:val="00307C70"/>
    <w:rsid w:val="0031025F"/>
    <w:rsid w:val="00310F9B"/>
    <w:rsid w:val="003240EA"/>
    <w:rsid w:val="003268B1"/>
    <w:rsid w:val="00327EDC"/>
    <w:rsid w:val="0033169C"/>
    <w:rsid w:val="00332897"/>
    <w:rsid w:val="0033290F"/>
    <w:rsid w:val="0033634F"/>
    <w:rsid w:val="00337064"/>
    <w:rsid w:val="00340EEF"/>
    <w:rsid w:val="00341553"/>
    <w:rsid w:val="003439FE"/>
    <w:rsid w:val="003461DC"/>
    <w:rsid w:val="00350182"/>
    <w:rsid w:val="00351A79"/>
    <w:rsid w:val="003548E8"/>
    <w:rsid w:val="00355EDC"/>
    <w:rsid w:val="003575A9"/>
    <w:rsid w:val="003578D6"/>
    <w:rsid w:val="00360DFC"/>
    <w:rsid w:val="003621D4"/>
    <w:rsid w:val="003653D0"/>
    <w:rsid w:val="00367484"/>
    <w:rsid w:val="00367CA1"/>
    <w:rsid w:val="0037106A"/>
    <w:rsid w:val="00371527"/>
    <w:rsid w:val="00373658"/>
    <w:rsid w:val="00373A07"/>
    <w:rsid w:val="00373EAC"/>
    <w:rsid w:val="00375ED7"/>
    <w:rsid w:val="003773FA"/>
    <w:rsid w:val="00377EAC"/>
    <w:rsid w:val="003808B4"/>
    <w:rsid w:val="00381579"/>
    <w:rsid w:val="00382E34"/>
    <w:rsid w:val="003835F0"/>
    <w:rsid w:val="003842C7"/>
    <w:rsid w:val="00385085"/>
    <w:rsid w:val="003856F0"/>
    <w:rsid w:val="00385CC7"/>
    <w:rsid w:val="00386614"/>
    <w:rsid w:val="0038684E"/>
    <w:rsid w:val="00386C0E"/>
    <w:rsid w:val="003920AF"/>
    <w:rsid w:val="00392EAB"/>
    <w:rsid w:val="003953E8"/>
    <w:rsid w:val="00397127"/>
    <w:rsid w:val="00397245"/>
    <w:rsid w:val="003976F6"/>
    <w:rsid w:val="00397ECE"/>
    <w:rsid w:val="003A0C68"/>
    <w:rsid w:val="003A0F0A"/>
    <w:rsid w:val="003A1B48"/>
    <w:rsid w:val="003A6A35"/>
    <w:rsid w:val="003B0416"/>
    <w:rsid w:val="003B044C"/>
    <w:rsid w:val="003B1646"/>
    <w:rsid w:val="003B2570"/>
    <w:rsid w:val="003B60E4"/>
    <w:rsid w:val="003B617E"/>
    <w:rsid w:val="003B7485"/>
    <w:rsid w:val="003C053C"/>
    <w:rsid w:val="003C0638"/>
    <w:rsid w:val="003C3F0A"/>
    <w:rsid w:val="003C6E6A"/>
    <w:rsid w:val="003C71AF"/>
    <w:rsid w:val="003D3A45"/>
    <w:rsid w:val="003D7726"/>
    <w:rsid w:val="003E0895"/>
    <w:rsid w:val="003E27DA"/>
    <w:rsid w:val="003E3453"/>
    <w:rsid w:val="003E57FA"/>
    <w:rsid w:val="003E5B3A"/>
    <w:rsid w:val="003F4118"/>
    <w:rsid w:val="003F4F31"/>
    <w:rsid w:val="003F5AD5"/>
    <w:rsid w:val="00400410"/>
    <w:rsid w:val="004010EA"/>
    <w:rsid w:val="004027E4"/>
    <w:rsid w:val="004031B4"/>
    <w:rsid w:val="0040376B"/>
    <w:rsid w:val="004158DA"/>
    <w:rsid w:val="00417D77"/>
    <w:rsid w:val="00421BB2"/>
    <w:rsid w:val="00421C1C"/>
    <w:rsid w:val="004226F4"/>
    <w:rsid w:val="00423B59"/>
    <w:rsid w:val="00423D09"/>
    <w:rsid w:val="00423F00"/>
    <w:rsid w:val="00424119"/>
    <w:rsid w:val="00424298"/>
    <w:rsid w:val="004247EC"/>
    <w:rsid w:val="00424971"/>
    <w:rsid w:val="00424C87"/>
    <w:rsid w:val="0042586B"/>
    <w:rsid w:val="00425B07"/>
    <w:rsid w:val="00425BF8"/>
    <w:rsid w:val="00426FA9"/>
    <w:rsid w:val="0043030E"/>
    <w:rsid w:val="004318F6"/>
    <w:rsid w:val="0043202A"/>
    <w:rsid w:val="0043327F"/>
    <w:rsid w:val="00433D55"/>
    <w:rsid w:val="00434398"/>
    <w:rsid w:val="00434750"/>
    <w:rsid w:val="004401F2"/>
    <w:rsid w:val="0044059E"/>
    <w:rsid w:val="00440690"/>
    <w:rsid w:val="004409E6"/>
    <w:rsid w:val="00440E4F"/>
    <w:rsid w:val="00442408"/>
    <w:rsid w:val="00442612"/>
    <w:rsid w:val="00444606"/>
    <w:rsid w:val="00452D1B"/>
    <w:rsid w:val="0045781F"/>
    <w:rsid w:val="004602C9"/>
    <w:rsid w:val="00461524"/>
    <w:rsid w:val="004635CA"/>
    <w:rsid w:val="00463B98"/>
    <w:rsid w:val="00465D25"/>
    <w:rsid w:val="00472BB3"/>
    <w:rsid w:val="00473E56"/>
    <w:rsid w:val="00475008"/>
    <w:rsid w:val="00476EA9"/>
    <w:rsid w:val="00477B1D"/>
    <w:rsid w:val="004823FE"/>
    <w:rsid w:val="0048266A"/>
    <w:rsid w:val="00482BD4"/>
    <w:rsid w:val="004848AD"/>
    <w:rsid w:val="00486CEA"/>
    <w:rsid w:val="004878A8"/>
    <w:rsid w:val="00487C0A"/>
    <w:rsid w:val="004905D0"/>
    <w:rsid w:val="004907CF"/>
    <w:rsid w:val="00490EAE"/>
    <w:rsid w:val="00491677"/>
    <w:rsid w:val="00492296"/>
    <w:rsid w:val="004939C0"/>
    <w:rsid w:val="00493A4C"/>
    <w:rsid w:val="004942CD"/>
    <w:rsid w:val="00495666"/>
    <w:rsid w:val="004957D2"/>
    <w:rsid w:val="004968D1"/>
    <w:rsid w:val="00497760"/>
    <w:rsid w:val="004979CA"/>
    <w:rsid w:val="004A08F6"/>
    <w:rsid w:val="004A0C5D"/>
    <w:rsid w:val="004A219F"/>
    <w:rsid w:val="004A2C3A"/>
    <w:rsid w:val="004A3AB4"/>
    <w:rsid w:val="004A6F9C"/>
    <w:rsid w:val="004B2351"/>
    <w:rsid w:val="004B25BB"/>
    <w:rsid w:val="004B3A68"/>
    <w:rsid w:val="004B4424"/>
    <w:rsid w:val="004B566C"/>
    <w:rsid w:val="004B679C"/>
    <w:rsid w:val="004B6CC9"/>
    <w:rsid w:val="004C0DD4"/>
    <w:rsid w:val="004C0EE2"/>
    <w:rsid w:val="004C27E6"/>
    <w:rsid w:val="004C3A48"/>
    <w:rsid w:val="004C4723"/>
    <w:rsid w:val="004C4EAF"/>
    <w:rsid w:val="004D062C"/>
    <w:rsid w:val="004D17A2"/>
    <w:rsid w:val="004D1F37"/>
    <w:rsid w:val="004D207D"/>
    <w:rsid w:val="004D5059"/>
    <w:rsid w:val="004D522D"/>
    <w:rsid w:val="004D7BBE"/>
    <w:rsid w:val="004E0DA7"/>
    <w:rsid w:val="004E1632"/>
    <w:rsid w:val="004E1917"/>
    <w:rsid w:val="004E1BBA"/>
    <w:rsid w:val="004E22CF"/>
    <w:rsid w:val="004E31BC"/>
    <w:rsid w:val="004E4F26"/>
    <w:rsid w:val="004F05FC"/>
    <w:rsid w:val="004F1A3C"/>
    <w:rsid w:val="004F3EF7"/>
    <w:rsid w:val="004F4630"/>
    <w:rsid w:val="004F58DB"/>
    <w:rsid w:val="004F65AD"/>
    <w:rsid w:val="004F6B30"/>
    <w:rsid w:val="004F768A"/>
    <w:rsid w:val="00501525"/>
    <w:rsid w:val="00501A00"/>
    <w:rsid w:val="005039F0"/>
    <w:rsid w:val="00503DA8"/>
    <w:rsid w:val="00505477"/>
    <w:rsid w:val="0051094A"/>
    <w:rsid w:val="00510E3A"/>
    <w:rsid w:val="005127FC"/>
    <w:rsid w:val="00513C8A"/>
    <w:rsid w:val="00516DB8"/>
    <w:rsid w:val="0051752C"/>
    <w:rsid w:val="00521B37"/>
    <w:rsid w:val="00527517"/>
    <w:rsid w:val="00530313"/>
    <w:rsid w:val="005311B3"/>
    <w:rsid w:val="00532BCB"/>
    <w:rsid w:val="00534C21"/>
    <w:rsid w:val="005362A9"/>
    <w:rsid w:val="00536B92"/>
    <w:rsid w:val="00537EF4"/>
    <w:rsid w:val="00541005"/>
    <w:rsid w:val="005416D1"/>
    <w:rsid w:val="00544F0E"/>
    <w:rsid w:val="00546D50"/>
    <w:rsid w:val="0055093B"/>
    <w:rsid w:val="005509FC"/>
    <w:rsid w:val="00554053"/>
    <w:rsid w:val="00560972"/>
    <w:rsid w:val="00561159"/>
    <w:rsid w:val="005617EA"/>
    <w:rsid w:val="00570821"/>
    <w:rsid w:val="00571B97"/>
    <w:rsid w:val="00571E2C"/>
    <w:rsid w:val="00573951"/>
    <w:rsid w:val="005758FD"/>
    <w:rsid w:val="00575A25"/>
    <w:rsid w:val="00581A57"/>
    <w:rsid w:val="00582B0A"/>
    <w:rsid w:val="00583B64"/>
    <w:rsid w:val="005845B1"/>
    <w:rsid w:val="0058487E"/>
    <w:rsid w:val="00584C8D"/>
    <w:rsid w:val="00585E24"/>
    <w:rsid w:val="00586613"/>
    <w:rsid w:val="0058679E"/>
    <w:rsid w:val="00590C25"/>
    <w:rsid w:val="00592EBD"/>
    <w:rsid w:val="00593103"/>
    <w:rsid w:val="00593ECF"/>
    <w:rsid w:val="00594652"/>
    <w:rsid w:val="00595016"/>
    <w:rsid w:val="00595385"/>
    <w:rsid w:val="0059623E"/>
    <w:rsid w:val="00596A5C"/>
    <w:rsid w:val="005A1BEB"/>
    <w:rsid w:val="005A3395"/>
    <w:rsid w:val="005A4244"/>
    <w:rsid w:val="005A43BE"/>
    <w:rsid w:val="005A528C"/>
    <w:rsid w:val="005A63C1"/>
    <w:rsid w:val="005A7572"/>
    <w:rsid w:val="005A7CEF"/>
    <w:rsid w:val="005A7E15"/>
    <w:rsid w:val="005B0E61"/>
    <w:rsid w:val="005B1265"/>
    <w:rsid w:val="005B15A7"/>
    <w:rsid w:val="005B2C38"/>
    <w:rsid w:val="005B2EBD"/>
    <w:rsid w:val="005B3213"/>
    <w:rsid w:val="005B3C3B"/>
    <w:rsid w:val="005B423A"/>
    <w:rsid w:val="005B67F8"/>
    <w:rsid w:val="005C15AB"/>
    <w:rsid w:val="005C1EE6"/>
    <w:rsid w:val="005C301D"/>
    <w:rsid w:val="005C7CDD"/>
    <w:rsid w:val="005D1DCE"/>
    <w:rsid w:val="005D201A"/>
    <w:rsid w:val="005D2318"/>
    <w:rsid w:val="005D26C9"/>
    <w:rsid w:val="005D2AEA"/>
    <w:rsid w:val="005D3D5B"/>
    <w:rsid w:val="005D5888"/>
    <w:rsid w:val="005D7C4E"/>
    <w:rsid w:val="005E00C9"/>
    <w:rsid w:val="005E02D9"/>
    <w:rsid w:val="005E2577"/>
    <w:rsid w:val="005E34F5"/>
    <w:rsid w:val="005E3E7E"/>
    <w:rsid w:val="005E7B0A"/>
    <w:rsid w:val="005E7CA6"/>
    <w:rsid w:val="005F3E3D"/>
    <w:rsid w:val="005F4015"/>
    <w:rsid w:val="005F55A9"/>
    <w:rsid w:val="0060109F"/>
    <w:rsid w:val="006014D5"/>
    <w:rsid w:val="00602AF2"/>
    <w:rsid w:val="006042C6"/>
    <w:rsid w:val="006057BA"/>
    <w:rsid w:val="0060705A"/>
    <w:rsid w:val="00607438"/>
    <w:rsid w:val="00607792"/>
    <w:rsid w:val="00612EC9"/>
    <w:rsid w:val="00615A39"/>
    <w:rsid w:val="00616575"/>
    <w:rsid w:val="006177D3"/>
    <w:rsid w:val="00620872"/>
    <w:rsid w:val="00620BFE"/>
    <w:rsid w:val="00620F26"/>
    <w:rsid w:val="00626ABF"/>
    <w:rsid w:val="00626E30"/>
    <w:rsid w:val="0063101F"/>
    <w:rsid w:val="00632AF2"/>
    <w:rsid w:val="006330FC"/>
    <w:rsid w:val="00635C5B"/>
    <w:rsid w:val="00635F4B"/>
    <w:rsid w:val="0063655E"/>
    <w:rsid w:val="00641F0E"/>
    <w:rsid w:val="00642736"/>
    <w:rsid w:val="0064305C"/>
    <w:rsid w:val="00643CC6"/>
    <w:rsid w:val="00643F90"/>
    <w:rsid w:val="006442E9"/>
    <w:rsid w:val="00646E74"/>
    <w:rsid w:val="00647B49"/>
    <w:rsid w:val="006505D0"/>
    <w:rsid w:val="00651BCC"/>
    <w:rsid w:val="006536B7"/>
    <w:rsid w:val="006549C0"/>
    <w:rsid w:val="00656303"/>
    <w:rsid w:val="00656476"/>
    <w:rsid w:val="00656E57"/>
    <w:rsid w:val="00661336"/>
    <w:rsid w:val="006615C3"/>
    <w:rsid w:val="00662E46"/>
    <w:rsid w:val="0066332B"/>
    <w:rsid w:val="00663BFD"/>
    <w:rsid w:val="00664B55"/>
    <w:rsid w:val="00666F86"/>
    <w:rsid w:val="00675536"/>
    <w:rsid w:val="00675E18"/>
    <w:rsid w:val="00677F08"/>
    <w:rsid w:val="006802E1"/>
    <w:rsid w:val="00680ECC"/>
    <w:rsid w:val="00681476"/>
    <w:rsid w:val="006814C8"/>
    <w:rsid w:val="0068221D"/>
    <w:rsid w:val="006838ED"/>
    <w:rsid w:val="00685783"/>
    <w:rsid w:val="00690BB6"/>
    <w:rsid w:val="00691095"/>
    <w:rsid w:val="006935A2"/>
    <w:rsid w:val="00693A72"/>
    <w:rsid w:val="00694A7E"/>
    <w:rsid w:val="00694F0D"/>
    <w:rsid w:val="0069572F"/>
    <w:rsid w:val="00696AFA"/>
    <w:rsid w:val="00697534"/>
    <w:rsid w:val="006A19CF"/>
    <w:rsid w:val="006A204F"/>
    <w:rsid w:val="006A23E0"/>
    <w:rsid w:val="006A3829"/>
    <w:rsid w:val="006A73A9"/>
    <w:rsid w:val="006B0E5E"/>
    <w:rsid w:val="006B51CD"/>
    <w:rsid w:val="006B5DB8"/>
    <w:rsid w:val="006B7A36"/>
    <w:rsid w:val="006C11CE"/>
    <w:rsid w:val="006C376A"/>
    <w:rsid w:val="006C436F"/>
    <w:rsid w:val="006C4FED"/>
    <w:rsid w:val="006C7036"/>
    <w:rsid w:val="006D04BB"/>
    <w:rsid w:val="006D199F"/>
    <w:rsid w:val="006D1BFE"/>
    <w:rsid w:val="006D2880"/>
    <w:rsid w:val="006D4CC6"/>
    <w:rsid w:val="006D594D"/>
    <w:rsid w:val="006D5DCD"/>
    <w:rsid w:val="006D7F76"/>
    <w:rsid w:val="006E0D77"/>
    <w:rsid w:val="006E6B72"/>
    <w:rsid w:val="006E6BED"/>
    <w:rsid w:val="006E707D"/>
    <w:rsid w:val="006F0DA6"/>
    <w:rsid w:val="006F4A93"/>
    <w:rsid w:val="006F5AA1"/>
    <w:rsid w:val="006F65A9"/>
    <w:rsid w:val="006F7DDA"/>
    <w:rsid w:val="0070095A"/>
    <w:rsid w:val="00702750"/>
    <w:rsid w:val="00703E02"/>
    <w:rsid w:val="00704B3A"/>
    <w:rsid w:val="00704D6E"/>
    <w:rsid w:val="0070560A"/>
    <w:rsid w:val="00705A5D"/>
    <w:rsid w:val="00707173"/>
    <w:rsid w:val="0071177D"/>
    <w:rsid w:val="0071259A"/>
    <w:rsid w:val="007132F8"/>
    <w:rsid w:val="0071775A"/>
    <w:rsid w:val="00717D9D"/>
    <w:rsid w:val="00720F11"/>
    <w:rsid w:val="007216D8"/>
    <w:rsid w:val="0072323B"/>
    <w:rsid w:val="0072572C"/>
    <w:rsid w:val="00737685"/>
    <w:rsid w:val="00743424"/>
    <w:rsid w:val="007436DE"/>
    <w:rsid w:val="00745E94"/>
    <w:rsid w:val="007470CA"/>
    <w:rsid w:val="007472B3"/>
    <w:rsid w:val="0075049E"/>
    <w:rsid w:val="00750C49"/>
    <w:rsid w:val="00752B65"/>
    <w:rsid w:val="007544E4"/>
    <w:rsid w:val="00756D32"/>
    <w:rsid w:val="00770FAC"/>
    <w:rsid w:val="007736AB"/>
    <w:rsid w:val="00773DCD"/>
    <w:rsid w:val="00774633"/>
    <w:rsid w:val="00777971"/>
    <w:rsid w:val="00777CD2"/>
    <w:rsid w:val="007802AD"/>
    <w:rsid w:val="00784CA0"/>
    <w:rsid w:val="00790054"/>
    <w:rsid w:val="007911DF"/>
    <w:rsid w:val="007944CC"/>
    <w:rsid w:val="0079497E"/>
    <w:rsid w:val="00794B27"/>
    <w:rsid w:val="007970AF"/>
    <w:rsid w:val="007A2BEE"/>
    <w:rsid w:val="007A32CB"/>
    <w:rsid w:val="007A36EA"/>
    <w:rsid w:val="007A4AA2"/>
    <w:rsid w:val="007A560F"/>
    <w:rsid w:val="007A7F38"/>
    <w:rsid w:val="007B006E"/>
    <w:rsid w:val="007B1277"/>
    <w:rsid w:val="007B15BE"/>
    <w:rsid w:val="007B37CD"/>
    <w:rsid w:val="007B6E39"/>
    <w:rsid w:val="007B71AA"/>
    <w:rsid w:val="007B7201"/>
    <w:rsid w:val="007C0731"/>
    <w:rsid w:val="007C1C15"/>
    <w:rsid w:val="007C3C64"/>
    <w:rsid w:val="007C3C7B"/>
    <w:rsid w:val="007C4366"/>
    <w:rsid w:val="007C5508"/>
    <w:rsid w:val="007C5C26"/>
    <w:rsid w:val="007C7F47"/>
    <w:rsid w:val="007D4274"/>
    <w:rsid w:val="007D5C80"/>
    <w:rsid w:val="007E290A"/>
    <w:rsid w:val="007E3687"/>
    <w:rsid w:val="007E3C2D"/>
    <w:rsid w:val="007E42DC"/>
    <w:rsid w:val="007E488D"/>
    <w:rsid w:val="007E550C"/>
    <w:rsid w:val="007F09E9"/>
    <w:rsid w:val="007F0A07"/>
    <w:rsid w:val="00803E38"/>
    <w:rsid w:val="00805095"/>
    <w:rsid w:val="00806765"/>
    <w:rsid w:val="0080700C"/>
    <w:rsid w:val="00810501"/>
    <w:rsid w:val="00814DD3"/>
    <w:rsid w:val="00815114"/>
    <w:rsid w:val="008160FE"/>
    <w:rsid w:val="008212D4"/>
    <w:rsid w:val="00822318"/>
    <w:rsid w:val="00823779"/>
    <w:rsid w:val="0082380B"/>
    <w:rsid w:val="00823900"/>
    <w:rsid w:val="008246CC"/>
    <w:rsid w:val="008321CC"/>
    <w:rsid w:val="008322C4"/>
    <w:rsid w:val="008322D9"/>
    <w:rsid w:val="00832518"/>
    <w:rsid w:val="00832A67"/>
    <w:rsid w:val="00832E3A"/>
    <w:rsid w:val="008341D2"/>
    <w:rsid w:val="0084016E"/>
    <w:rsid w:val="00840A5F"/>
    <w:rsid w:val="00840E19"/>
    <w:rsid w:val="00841592"/>
    <w:rsid w:val="00843252"/>
    <w:rsid w:val="008445BD"/>
    <w:rsid w:val="00844EBA"/>
    <w:rsid w:val="00846603"/>
    <w:rsid w:val="00846EE2"/>
    <w:rsid w:val="00847A8A"/>
    <w:rsid w:val="0085011F"/>
    <w:rsid w:val="0085063C"/>
    <w:rsid w:val="0085157B"/>
    <w:rsid w:val="008516DE"/>
    <w:rsid w:val="00852512"/>
    <w:rsid w:val="00854407"/>
    <w:rsid w:val="008550E9"/>
    <w:rsid w:val="00855308"/>
    <w:rsid w:val="0085576E"/>
    <w:rsid w:val="00864220"/>
    <w:rsid w:val="0086692A"/>
    <w:rsid w:val="00873158"/>
    <w:rsid w:val="008731EC"/>
    <w:rsid w:val="00873D8A"/>
    <w:rsid w:val="00875616"/>
    <w:rsid w:val="00875A02"/>
    <w:rsid w:val="00881695"/>
    <w:rsid w:val="00881BF2"/>
    <w:rsid w:val="00882886"/>
    <w:rsid w:val="008878EC"/>
    <w:rsid w:val="008919F4"/>
    <w:rsid w:val="00894E91"/>
    <w:rsid w:val="00895B62"/>
    <w:rsid w:val="00896E0F"/>
    <w:rsid w:val="008A1306"/>
    <w:rsid w:val="008A1B8E"/>
    <w:rsid w:val="008A4ADA"/>
    <w:rsid w:val="008A4C22"/>
    <w:rsid w:val="008A5593"/>
    <w:rsid w:val="008A55E8"/>
    <w:rsid w:val="008A5A4A"/>
    <w:rsid w:val="008B0C8F"/>
    <w:rsid w:val="008B31FC"/>
    <w:rsid w:val="008B43D0"/>
    <w:rsid w:val="008B453E"/>
    <w:rsid w:val="008B5E67"/>
    <w:rsid w:val="008B6915"/>
    <w:rsid w:val="008B7D92"/>
    <w:rsid w:val="008C3657"/>
    <w:rsid w:val="008C40BC"/>
    <w:rsid w:val="008C51A8"/>
    <w:rsid w:val="008C7AAE"/>
    <w:rsid w:val="008C7BB3"/>
    <w:rsid w:val="008D1808"/>
    <w:rsid w:val="008D53F1"/>
    <w:rsid w:val="008E2CCD"/>
    <w:rsid w:val="008E3E75"/>
    <w:rsid w:val="008E5CCA"/>
    <w:rsid w:val="008E7531"/>
    <w:rsid w:val="008E7DF0"/>
    <w:rsid w:val="008F16EF"/>
    <w:rsid w:val="008F28D7"/>
    <w:rsid w:val="008F5114"/>
    <w:rsid w:val="008F5FE9"/>
    <w:rsid w:val="008F663D"/>
    <w:rsid w:val="008F7558"/>
    <w:rsid w:val="009038AC"/>
    <w:rsid w:val="00904DEA"/>
    <w:rsid w:val="00906B7E"/>
    <w:rsid w:val="00906BB1"/>
    <w:rsid w:val="00907D97"/>
    <w:rsid w:val="00910F63"/>
    <w:rsid w:val="009117EA"/>
    <w:rsid w:val="00912909"/>
    <w:rsid w:val="0091556E"/>
    <w:rsid w:val="00920031"/>
    <w:rsid w:val="00923573"/>
    <w:rsid w:val="00925FD1"/>
    <w:rsid w:val="00926967"/>
    <w:rsid w:val="009269B3"/>
    <w:rsid w:val="00930822"/>
    <w:rsid w:val="0093578E"/>
    <w:rsid w:val="009359D0"/>
    <w:rsid w:val="00935CE3"/>
    <w:rsid w:val="00940812"/>
    <w:rsid w:val="00944722"/>
    <w:rsid w:val="0095016F"/>
    <w:rsid w:val="009539FC"/>
    <w:rsid w:val="0095523E"/>
    <w:rsid w:val="00956219"/>
    <w:rsid w:val="0095659B"/>
    <w:rsid w:val="009578F3"/>
    <w:rsid w:val="00957ACC"/>
    <w:rsid w:val="009615B0"/>
    <w:rsid w:val="009649AC"/>
    <w:rsid w:val="00964A14"/>
    <w:rsid w:val="00964DAA"/>
    <w:rsid w:val="00967ED9"/>
    <w:rsid w:val="009716AD"/>
    <w:rsid w:val="009725D6"/>
    <w:rsid w:val="00973674"/>
    <w:rsid w:val="009738D9"/>
    <w:rsid w:val="00973DA9"/>
    <w:rsid w:val="00976399"/>
    <w:rsid w:val="0098193B"/>
    <w:rsid w:val="00981BC0"/>
    <w:rsid w:val="009821D1"/>
    <w:rsid w:val="00983742"/>
    <w:rsid w:val="009866B9"/>
    <w:rsid w:val="009873E7"/>
    <w:rsid w:val="00987887"/>
    <w:rsid w:val="0098789B"/>
    <w:rsid w:val="00990C64"/>
    <w:rsid w:val="009918EF"/>
    <w:rsid w:val="00991C4D"/>
    <w:rsid w:val="00993F81"/>
    <w:rsid w:val="009953D5"/>
    <w:rsid w:val="009955CA"/>
    <w:rsid w:val="00995701"/>
    <w:rsid w:val="009958DE"/>
    <w:rsid w:val="00996A9C"/>
    <w:rsid w:val="00996AC9"/>
    <w:rsid w:val="009A082B"/>
    <w:rsid w:val="009A121E"/>
    <w:rsid w:val="009A212A"/>
    <w:rsid w:val="009A2646"/>
    <w:rsid w:val="009A4CC9"/>
    <w:rsid w:val="009A600A"/>
    <w:rsid w:val="009A6AD7"/>
    <w:rsid w:val="009A7DD6"/>
    <w:rsid w:val="009B1BAF"/>
    <w:rsid w:val="009B2F1F"/>
    <w:rsid w:val="009B41FB"/>
    <w:rsid w:val="009B44CE"/>
    <w:rsid w:val="009B6266"/>
    <w:rsid w:val="009B75D5"/>
    <w:rsid w:val="009C071F"/>
    <w:rsid w:val="009C1566"/>
    <w:rsid w:val="009C286D"/>
    <w:rsid w:val="009C31BA"/>
    <w:rsid w:val="009C3462"/>
    <w:rsid w:val="009C509F"/>
    <w:rsid w:val="009C5DE8"/>
    <w:rsid w:val="009C6F01"/>
    <w:rsid w:val="009D16C5"/>
    <w:rsid w:val="009D2611"/>
    <w:rsid w:val="009D2A26"/>
    <w:rsid w:val="009D338A"/>
    <w:rsid w:val="009D3C29"/>
    <w:rsid w:val="009D46D4"/>
    <w:rsid w:val="009D47B9"/>
    <w:rsid w:val="009D4CA8"/>
    <w:rsid w:val="009D4EE6"/>
    <w:rsid w:val="009D539F"/>
    <w:rsid w:val="009D6254"/>
    <w:rsid w:val="009D7493"/>
    <w:rsid w:val="009E061A"/>
    <w:rsid w:val="009E0D75"/>
    <w:rsid w:val="009E12D5"/>
    <w:rsid w:val="009E5586"/>
    <w:rsid w:val="009E5E60"/>
    <w:rsid w:val="009E616F"/>
    <w:rsid w:val="009E655C"/>
    <w:rsid w:val="009E6BED"/>
    <w:rsid w:val="009F05B3"/>
    <w:rsid w:val="009F0C50"/>
    <w:rsid w:val="009F1733"/>
    <w:rsid w:val="009F3198"/>
    <w:rsid w:val="009F3850"/>
    <w:rsid w:val="009F57D7"/>
    <w:rsid w:val="009F589F"/>
    <w:rsid w:val="009F7F4A"/>
    <w:rsid w:val="00A012CF"/>
    <w:rsid w:val="00A019AA"/>
    <w:rsid w:val="00A02929"/>
    <w:rsid w:val="00A02A21"/>
    <w:rsid w:val="00A05DC8"/>
    <w:rsid w:val="00A10AFA"/>
    <w:rsid w:val="00A11065"/>
    <w:rsid w:val="00A1214F"/>
    <w:rsid w:val="00A151CA"/>
    <w:rsid w:val="00A15CE5"/>
    <w:rsid w:val="00A160C0"/>
    <w:rsid w:val="00A163E3"/>
    <w:rsid w:val="00A21B91"/>
    <w:rsid w:val="00A2297C"/>
    <w:rsid w:val="00A2347D"/>
    <w:rsid w:val="00A241CF"/>
    <w:rsid w:val="00A24935"/>
    <w:rsid w:val="00A24D5A"/>
    <w:rsid w:val="00A2666E"/>
    <w:rsid w:val="00A267EE"/>
    <w:rsid w:val="00A30552"/>
    <w:rsid w:val="00A30DE4"/>
    <w:rsid w:val="00A312B5"/>
    <w:rsid w:val="00A316B5"/>
    <w:rsid w:val="00A36660"/>
    <w:rsid w:val="00A37D79"/>
    <w:rsid w:val="00A40A2E"/>
    <w:rsid w:val="00A4217B"/>
    <w:rsid w:val="00A421AD"/>
    <w:rsid w:val="00A436BF"/>
    <w:rsid w:val="00A45740"/>
    <w:rsid w:val="00A46BCC"/>
    <w:rsid w:val="00A47AA2"/>
    <w:rsid w:val="00A5008C"/>
    <w:rsid w:val="00A503FF"/>
    <w:rsid w:val="00A50826"/>
    <w:rsid w:val="00A51B1F"/>
    <w:rsid w:val="00A534BB"/>
    <w:rsid w:val="00A5534B"/>
    <w:rsid w:val="00A55B5D"/>
    <w:rsid w:val="00A57868"/>
    <w:rsid w:val="00A5790F"/>
    <w:rsid w:val="00A64083"/>
    <w:rsid w:val="00A64BF1"/>
    <w:rsid w:val="00A66344"/>
    <w:rsid w:val="00A66E68"/>
    <w:rsid w:val="00A7173F"/>
    <w:rsid w:val="00A72FEB"/>
    <w:rsid w:val="00A73EDC"/>
    <w:rsid w:val="00A74589"/>
    <w:rsid w:val="00A76D4E"/>
    <w:rsid w:val="00A7732E"/>
    <w:rsid w:val="00A77AC8"/>
    <w:rsid w:val="00A77E76"/>
    <w:rsid w:val="00A819B0"/>
    <w:rsid w:val="00A825B6"/>
    <w:rsid w:val="00A85BE1"/>
    <w:rsid w:val="00A9162C"/>
    <w:rsid w:val="00A9262E"/>
    <w:rsid w:val="00A9320D"/>
    <w:rsid w:val="00A957C2"/>
    <w:rsid w:val="00A97F7A"/>
    <w:rsid w:val="00AA0415"/>
    <w:rsid w:val="00AA0C76"/>
    <w:rsid w:val="00AA1838"/>
    <w:rsid w:val="00AA6DD3"/>
    <w:rsid w:val="00AA761B"/>
    <w:rsid w:val="00AB2F51"/>
    <w:rsid w:val="00AC0CD3"/>
    <w:rsid w:val="00AC0DDC"/>
    <w:rsid w:val="00AC1A48"/>
    <w:rsid w:val="00AC346C"/>
    <w:rsid w:val="00AC6560"/>
    <w:rsid w:val="00AC6B0F"/>
    <w:rsid w:val="00AC6B11"/>
    <w:rsid w:val="00AD1346"/>
    <w:rsid w:val="00AD5498"/>
    <w:rsid w:val="00AD7DA7"/>
    <w:rsid w:val="00AE19F4"/>
    <w:rsid w:val="00AE41A7"/>
    <w:rsid w:val="00AE5221"/>
    <w:rsid w:val="00AE5993"/>
    <w:rsid w:val="00AE6F28"/>
    <w:rsid w:val="00AF0AB3"/>
    <w:rsid w:val="00AF0D84"/>
    <w:rsid w:val="00AF72DF"/>
    <w:rsid w:val="00AF7BAA"/>
    <w:rsid w:val="00B00A80"/>
    <w:rsid w:val="00B00D24"/>
    <w:rsid w:val="00B00E3C"/>
    <w:rsid w:val="00B0149F"/>
    <w:rsid w:val="00B03531"/>
    <w:rsid w:val="00B06049"/>
    <w:rsid w:val="00B06922"/>
    <w:rsid w:val="00B074FC"/>
    <w:rsid w:val="00B07CC5"/>
    <w:rsid w:val="00B13490"/>
    <w:rsid w:val="00B174A1"/>
    <w:rsid w:val="00B17B34"/>
    <w:rsid w:val="00B2010B"/>
    <w:rsid w:val="00B2237D"/>
    <w:rsid w:val="00B24873"/>
    <w:rsid w:val="00B2498A"/>
    <w:rsid w:val="00B24A7B"/>
    <w:rsid w:val="00B2564E"/>
    <w:rsid w:val="00B25C37"/>
    <w:rsid w:val="00B266EA"/>
    <w:rsid w:val="00B3252C"/>
    <w:rsid w:val="00B330C5"/>
    <w:rsid w:val="00B3381D"/>
    <w:rsid w:val="00B34F61"/>
    <w:rsid w:val="00B35619"/>
    <w:rsid w:val="00B360CD"/>
    <w:rsid w:val="00B3618B"/>
    <w:rsid w:val="00B3709A"/>
    <w:rsid w:val="00B371C1"/>
    <w:rsid w:val="00B37D15"/>
    <w:rsid w:val="00B40046"/>
    <w:rsid w:val="00B41DDE"/>
    <w:rsid w:val="00B4316B"/>
    <w:rsid w:val="00B434E5"/>
    <w:rsid w:val="00B45639"/>
    <w:rsid w:val="00B4675B"/>
    <w:rsid w:val="00B5001A"/>
    <w:rsid w:val="00B50822"/>
    <w:rsid w:val="00B5231D"/>
    <w:rsid w:val="00B52AC4"/>
    <w:rsid w:val="00B52DCC"/>
    <w:rsid w:val="00B572A9"/>
    <w:rsid w:val="00B575C8"/>
    <w:rsid w:val="00B57B6C"/>
    <w:rsid w:val="00B57F1E"/>
    <w:rsid w:val="00B605AE"/>
    <w:rsid w:val="00B60A68"/>
    <w:rsid w:val="00B61C34"/>
    <w:rsid w:val="00B632D7"/>
    <w:rsid w:val="00B6376F"/>
    <w:rsid w:val="00B650CD"/>
    <w:rsid w:val="00B654F8"/>
    <w:rsid w:val="00B6721A"/>
    <w:rsid w:val="00B72F18"/>
    <w:rsid w:val="00B73821"/>
    <w:rsid w:val="00B73EF6"/>
    <w:rsid w:val="00B75BBC"/>
    <w:rsid w:val="00B80896"/>
    <w:rsid w:val="00B80D6E"/>
    <w:rsid w:val="00B80DD4"/>
    <w:rsid w:val="00B841CC"/>
    <w:rsid w:val="00B85633"/>
    <w:rsid w:val="00B9311B"/>
    <w:rsid w:val="00B950E4"/>
    <w:rsid w:val="00B9578E"/>
    <w:rsid w:val="00B96999"/>
    <w:rsid w:val="00BA178F"/>
    <w:rsid w:val="00BA4651"/>
    <w:rsid w:val="00BA5D78"/>
    <w:rsid w:val="00BA6AAE"/>
    <w:rsid w:val="00BB1286"/>
    <w:rsid w:val="00BB1CDF"/>
    <w:rsid w:val="00BB337D"/>
    <w:rsid w:val="00BB3E9E"/>
    <w:rsid w:val="00BB4306"/>
    <w:rsid w:val="00BB459E"/>
    <w:rsid w:val="00BB5CC6"/>
    <w:rsid w:val="00BB6369"/>
    <w:rsid w:val="00BB7535"/>
    <w:rsid w:val="00BC098B"/>
    <w:rsid w:val="00BC123A"/>
    <w:rsid w:val="00BC1615"/>
    <w:rsid w:val="00BC1FE8"/>
    <w:rsid w:val="00BC2510"/>
    <w:rsid w:val="00BC37A7"/>
    <w:rsid w:val="00BC4073"/>
    <w:rsid w:val="00BC468A"/>
    <w:rsid w:val="00BC6212"/>
    <w:rsid w:val="00BC669A"/>
    <w:rsid w:val="00BC6A7A"/>
    <w:rsid w:val="00BC6C30"/>
    <w:rsid w:val="00BC7AB0"/>
    <w:rsid w:val="00BC7DD0"/>
    <w:rsid w:val="00BD0541"/>
    <w:rsid w:val="00BD0F8C"/>
    <w:rsid w:val="00BD10DE"/>
    <w:rsid w:val="00BD2FE2"/>
    <w:rsid w:val="00BD4857"/>
    <w:rsid w:val="00BD4890"/>
    <w:rsid w:val="00BD5134"/>
    <w:rsid w:val="00BD6318"/>
    <w:rsid w:val="00BD68EE"/>
    <w:rsid w:val="00BD6C2E"/>
    <w:rsid w:val="00BD74DE"/>
    <w:rsid w:val="00BD7702"/>
    <w:rsid w:val="00BE003E"/>
    <w:rsid w:val="00BE0D7C"/>
    <w:rsid w:val="00BE1557"/>
    <w:rsid w:val="00BE18B8"/>
    <w:rsid w:val="00BE37B5"/>
    <w:rsid w:val="00BE37B9"/>
    <w:rsid w:val="00BE3C88"/>
    <w:rsid w:val="00BE6415"/>
    <w:rsid w:val="00BF1533"/>
    <w:rsid w:val="00BF2B03"/>
    <w:rsid w:val="00BF580C"/>
    <w:rsid w:val="00BF6665"/>
    <w:rsid w:val="00BF7651"/>
    <w:rsid w:val="00BF78C9"/>
    <w:rsid w:val="00C019B5"/>
    <w:rsid w:val="00C01C04"/>
    <w:rsid w:val="00C01FBB"/>
    <w:rsid w:val="00C023DF"/>
    <w:rsid w:val="00C027D1"/>
    <w:rsid w:val="00C0351E"/>
    <w:rsid w:val="00C0791A"/>
    <w:rsid w:val="00C111A2"/>
    <w:rsid w:val="00C11B4D"/>
    <w:rsid w:val="00C11C7F"/>
    <w:rsid w:val="00C14988"/>
    <w:rsid w:val="00C15919"/>
    <w:rsid w:val="00C166BF"/>
    <w:rsid w:val="00C16A99"/>
    <w:rsid w:val="00C17DC6"/>
    <w:rsid w:val="00C212F6"/>
    <w:rsid w:val="00C22975"/>
    <w:rsid w:val="00C22DDC"/>
    <w:rsid w:val="00C25621"/>
    <w:rsid w:val="00C26DF4"/>
    <w:rsid w:val="00C3016C"/>
    <w:rsid w:val="00C32777"/>
    <w:rsid w:val="00C3719C"/>
    <w:rsid w:val="00C4438F"/>
    <w:rsid w:val="00C4757E"/>
    <w:rsid w:val="00C50106"/>
    <w:rsid w:val="00C5052A"/>
    <w:rsid w:val="00C519C6"/>
    <w:rsid w:val="00C51FDD"/>
    <w:rsid w:val="00C534E9"/>
    <w:rsid w:val="00C56386"/>
    <w:rsid w:val="00C6159B"/>
    <w:rsid w:val="00C61B9F"/>
    <w:rsid w:val="00C70B85"/>
    <w:rsid w:val="00C7217B"/>
    <w:rsid w:val="00C72D6C"/>
    <w:rsid w:val="00C741BF"/>
    <w:rsid w:val="00C74356"/>
    <w:rsid w:val="00C74942"/>
    <w:rsid w:val="00C802CB"/>
    <w:rsid w:val="00C81DE6"/>
    <w:rsid w:val="00C82AAB"/>
    <w:rsid w:val="00C82EC2"/>
    <w:rsid w:val="00C83CAF"/>
    <w:rsid w:val="00C8522A"/>
    <w:rsid w:val="00C86E1B"/>
    <w:rsid w:val="00C87723"/>
    <w:rsid w:val="00C906BF"/>
    <w:rsid w:val="00C91AA0"/>
    <w:rsid w:val="00C931E5"/>
    <w:rsid w:val="00C93BE9"/>
    <w:rsid w:val="00C941EE"/>
    <w:rsid w:val="00C948A5"/>
    <w:rsid w:val="00C974B9"/>
    <w:rsid w:val="00CA4F3A"/>
    <w:rsid w:val="00CA6310"/>
    <w:rsid w:val="00CB00A6"/>
    <w:rsid w:val="00CB2A6D"/>
    <w:rsid w:val="00CB3BC4"/>
    <w:rsid w:val="00CC2156"/>
    <w:rsid w:val="00CC2B37"/>
    <w:rsid w:val="00CC2FF2"/>
    <w:rsid w:val="00CC3AF7"/>
    <w:rsid w:val="00CC469A"/>
    <w:rsid w:val="00CC630A"/>
    <w:rsid w:val="00CC7928"/>
    <w:rsid w:val="00CC7BA2"/>
    <w:rsid w:val="00CD2F59"/>
    <w:rsid w:val="00CD352E"/>
    <w:rsid w:val="00CD42D6"/>
    <w:rsid w:val="00CD752D"/>
    <w:rsid w:val="00CE0C2B"/>
    <w:rsid w:val="00CE589B"/>
    <w:rsid w:val="00CE6CE7"/>
    <w:rsid w:val="00CE7A00"/>
    <w:rsid w:val="00CF16B2"/>
    <w:rsid w:val="00CF2DE5"/>
    <w:rsid w:val="00CF6053"/>
    <w:rsid w:val="00CF73E1"/>
    <w:rsid w:val="00D01440"/>
    <w:rsid w:val="00D01D78"/>
    <w:rsid w:val="00D02187"/>
    <w:rsid w:val="00D040BB"/>
    <w:rsid w:val="00D06998"/>
    <w:rsid w:val="00D06E14"/>
    <w:rsid w:val="00D07999"/>
    <w:rsid w:val="00D07F14"/>
    <w:rsid w:val="00D11BB9"/>
    <w:rsid w:val="00D12C1D"/>
    <w:rsid w:val="00D13DBA"/>
    <w:rsid w:val="00D15520"/>
    <w:rsid w:val="00D166F1"/>
    <w:rsid w:val="00D166F8"/>
    <w:rsid w:val="00D17013"/>
    <w:rsid w:val="00D17438"/>
    <w:rsid w:val="00D17637"/>
    <w:rsid w:val="00D223F1"/>
    <w:rsid w:val="00D22A41"/>
    <w:rsid w:val="00D230EA"/>
    <w:rsid w:val="00D251D8"/>
    <w:rsid w:val="00D2714B"/>
    <w:rsid w:val="00D27307"/>
    <w:rsid w:val="00D276FA"/>
    <w:rsid w:val="00D300ED"/>
    <w:rsid w:val="00D33DBB"/>
    <w:rsid w:val="00D3407E"/>
    <w:rsid w:val="00D372D0"/>
    <w:rsid w:val="00D42D45"/>
    <w:rsid w:val="00D43937"/>
    <w:rsid w:val="00D44350"/>
    <w:rsid w:val="00D4666A"/>
    <w:rsid w:val="00D47045"/>
    <w:rsid w:val="00D5101A"/>
    <w:rsid w:val="00D5215B"/>
    <w:rsid w:val="00D53797"/>
    <w:rsid w:val="00D542DC"/>
    <w:rsid w:val="00D55A6C"/>
    <w:rsid w:val="00D61664"/>
    <w:rsid w:val="00D62A8F"/>
    <w:rsid w:val="00D62EEE"/>
    <w:rsid w:val="00D63A89"/>
    <w:rsid w:val="00D64199"/>
    <w:rsid w:val="00D65341"/>
    <w:rsid w:val="00D67DEE"/>
    <w:rsid w:val="00D7119C"/>
    <w:rsid w:val="00D714DF"/>
    <w:rsid w:val="00D717D0"/>
    <w:rsid w:val="00D72040"/>
    <w:rsid w:val="00D74472"/>
    <w:rsid w:val="00D744EE"/>
    <w:rsid w:val="00D8026D"/>
    <w:rsid w:val="00D80293"/>
    <w:rsid w:val="00D81DD0"/>
    <w:rsid w:val="00D828D0"/>
    <w:rsid w:val="00D838DA"/>
    <w:rsid w:val="00D84E73"/>
    <w:rsid w:val="00D86379"/>
    <w:rsid w:val="00D865B4"/>
    <w:rsid w:val="00D90F26"/>
    <w:rsid w:val="00D91372"/>
    <w:rsid w:val="00D9327D"/>
    <w:rsid w:val="00D955D6"/>
    <w:rsid w:val="00DA2D1A"/>
    <w:rsid w:val="00DA4073"/>
    <w:rsid w:val="00DA7CCF"/>
    <w:rsid w:val="00DA7CF1"/>
    <w:rsid w:val="00DB0D9E"/>
    <w:rsid w:val="00DB2461"/>
    <w:rsid w:val="00DB2DC7"/>
    <w:rsid w:val="00DB3DE6"/>
    <w:rsid w:val="00DB4183"/>
    <w:rsid w:val="00DB5078"/>
    <w:rsid w:val="00DB6972"/>
    <w:rsid w:val="00DC177F"/>
    <w:rsid w:val="00DC2069"/>
    <w:rsid w:val="00DC239B"/>
    <w:rsid w:val="00DC2759"/>
    <w:rsid w:val="00DC2AFA"/>
    <w:rsid w:val="00DC3519"/>
    <w:rsid w:val="00DC384B"/>
    <w:rsid w:val="00DC4732"/>
    <w:rsid w:val="00DC4C34"/>
    <w:rsid w:val="00DC57D7"/>
    <w:rsid w:val="00DC5B42"/>
    <w:rsid w:val="00DD2EF4"/>
    <w:rsid w:val="00DD479A"/>
    <w:rsid w:val="00DE0185"/>
    <w:rsid w:val="00DE2F58"/>
    <w:rsid w:val="00DE3AF3"/>
    <w:rsid w:val="00DE4C9E"/>
    <w:rsid w:val="00DE59A3"/>
    <w:rsid w:val="00DE79BC"/>
    <w:rsid w:val="00DE7A4F"/>
    <w:rsid w:val="00DE7D31"/>
    <w:rsid w:val="00DF07CE"/>
    <w:rsid w:val="00DF092B"/>
    <w:rsid w:val="00DF0C9C"/>
    <w:rsid w:val="00DF4DA9"/>
    <w:rsid w:val="00DF54E1"/>
    <w:rsid w:val="00DF608E"/>
    <w:rsid w:val="00DF65D5"/>
    <w:rsid w:val="00E00314"/>
    <w:rsid w:val="00E03B05"/>
    <w:rsid w:val="00E04467"/>
    <w:rsid w:val="00E0449D"/>
    <w:rsid w:val="00E04F7E"/>
    <w:rsid w:val="00E06E88"/>
    <w:rsid w:val="00E10132"/>
    <w:rsid w:val="00E1389B"/>
    <w:rsid w:val="00E1539D"/>
    <w:rsid w:val="00E20A1A"/>
    <w:rsid w:val="00E23099"/>
    <w:rsid w:val="00E25365"/>
    <w:rsid w:val="00E25A73"/>
    <w:rsid w:val="00E30276"/>
    <w:rsid w:val="00E31CB9"/>
    <w:rsid w:val="00E32FE1"/>
    <w:rsid w:val="00E3430B"/>
    <w:rsid w:val="00E364CD"/>
    <w:rsid w:val="00E36D98"/>
    <w:rsid w:val="00E42904"/>
    <w:rsid w:val="00E458C2"/>
    <w:rsid w:val="00E46FB5"/>
    <w:rsid w:val="00E4758A"/>
    <w:rsid w:val="00E562ED"/>
    <w:rsid w:val="00E5646A"/>
    <w:rsid w:val="00E56AEE"/>
    <w:rsid w:val="00E62C12"/>
    <w:rsid w:val="00E64D61"/>
    <w:rsid w:val="00E654B4"/>
    <w:rsid w:val="00E6584D"/>
    <w:rsid w:val="00E67F81"/>
    <w:rsid w:val="00E714C8"/>
    <w:rsid w:val="00E72894"/>
    <w:rsid w:val="00E72C4B"/>
    <w:rsid w:val="00E75E30"/>
    <w:rsid w:val="00E77130"/>
    <w:rsid w:val="00E779FC"/>
    <w:rsid w:val="00E80EE7"/>
    <w:rsid w:val="00E817EF"/>
    <w:rsid w:val="00E8337D"/>
    <w:rsid w:val="00E833DE"/>
    <w:rsid w:val="00E8577D"/>
    <w:rsid w:val="00E86F47"/>
    <w:rsid w:val="00E92ECB"/>
    <w:rsid w:val="00E976BA"/>
    <w:rsid w:val="00EA0CFE"/>
    <w:rsid w:val="00EA2B67"/>
    <w:rsid w:val="00EA2CF4"/>
    <w:rsid w:val="00EA3C88"/>
    <w:rsid w:val="00EA45FF"/>
    <w:rsid w:val="00EA5AA7"/>
    <w:rsid w:val="00EA6390"/>
    <w:rsid w:val="00EB056F"/>
    <w:rsid w:val="00EB2373"/>
    <w:rsid w:val="00EB4C1F"/>
    <w:rsid w:val="00EB4FF8"/>
    <w:rsid w:val="00EB6B5C"/>
    <w:rsid w:val="00EB6DCE"/>
    <w:rsid w:val="00EB7CF9"/>
    <w:rsid w:val="00EB7DE1"/>
    <w:rsid w:val="00EB7E87"/>
    <w:rsid w:val="00EC613E"/>
    <w:rsid w:val="00EC7271"/>
    <w:rsid w:val="00ED018D"/>
    <w:rsid w:val="00ED04A2"/>
    <w:rsid w:val="00ED1FAD"/>
    <w:rsid w:val="00ED49EF"/>
    <w:rsid w:val="00ED7504"/>
    <w:rsid w:val="00ED7BA3"/>
    <w:rsid w:val="00EE0077"/>
    <w:rsid w:val="00EE051C"/>
    <w:rsid w:val="00EE2A21"/>
    <w:rsid w:val="00EE395A"/>
    <w:rsid w:val="00EE435F"/>
    <w:rsid w:val="00EF0498"/>
    <w:rsid w:val="00EF1DC7"/>
    <w:rsid w:val="00EF2103"/>
    <w:rsid w:val="00EF26EF"/>
    <w:rsid w:val="00EF551F"/>
    <w:rsid w:val="00EF6CC8"/>
    <w:rsid w:val="00EF7432"/>
    <w:rsid w:val="00F00018"/>
    <w:rsid w:val="00F00CE3"/>
    <w:rsid w:val="00F0141B"/>
    <w:rsid w:val="00F0171F"/>
    <w:rsid w:val="00F05213"/>
    <w:rsid w:val="00F07FC2"/>
    <w:rsid w:val="00F102BD"/>
    <w:rsid w:val="00F13B02"/>
    <w:rsid w:val="00F16E3E"/>
    <w:rsid w:val="00F176DA"/>
    <w:rsid w:val="00F203F7"/>
    <w:rsid w:val="00F235E0"/>
    <w:rsid w:val="00F24E41"/>
    <w:rsid w:val="00F266DE"/>
    <w:rsid w:val="00F2681E"/>
    <w:rsid w:val="00F26945"/>
    <w:rsid w:val="00F26B94"/>
    <w:rsid w:val="00F277D9"/>
    <w:rsid w:val="00F327E1"/>
    <w:rsid w:val="00F4407C"/>
    <w:rsid w:val="00F44E11"/>
    <w:rsid w:val="00F506C8"/>
    <w:rsid w:val="00F5151B"/>
    <w:rsid w:val="00F51F4B"/>
    <w:rsid w:val="00F53085"/>
    <w:rsid w:val="00F54EFA"/>
    <w:rsid w:val="00F55A97"/>
    <w:rsid w:val="00F6221C"/>
    <w:rsid w:val="00F63AE4"/>
    <w:rsid w:val="00F656A1"/>
    <w:rsid w:val="00F672B8"/>
    <w:rsid w:val="00F67D8A"/>
    <w:rsid w:val="00F71B06"/>
    <w:rsid w:val="00F72214"/>
    <w:rsid w:val="00F76CA0"/>
    <w:rsid w:val="00F80CD6"/>
    <w:rsid w:val="00F80FEB"/>
    <w:rsid w:val="00F82EB9"/>
    <w:rsid w:val="00F84C90"/>
    <w:rsid w:val="00F87AA8"/>
    <w:rsid w:val="00F916AD"/>
    <w:rsid w:val="00F93EB4"/>
    <w:rsid w:val="00F94782"/>
    <w:rsid w:val="00F94B2F"/>
    <w:rsid w:val="00F9708C"/>
    <w:rsid w:val="00FA0066"/>
    <w:rsid w:val="00FA0D25"/>
    <w:rsid w:val="00FA12A7"/>
    <w:rsid w:val="00FA1B82"/>
    <w:rsid w:val="00FA5195"/>
    <w:rsid w:val="00FA5EAD"/>
    <w:rsid w:val="00FA6706"/>
    <w:rsid w:val="00FA72E8"/>
    <w:rsid w:val="00FA750D"/>
    <w:rsid w:val="00FA798E"/>
    <w:rsid w:val="00FB0CC6"/>
    <w:rsid w:val="00FB252A"/>
    <w:rsid w:val="00FB26F4"/>
    <w:rsid w:val="00FB44E3"/>
    <w:rsid w:val="00FB4CF2"/>
    <w:rsid w:val="00FB6AC5"/>
    <w:rsid w:val="00FB77DF"/>
    <w:rsid w:val="00FC03FC"/>
    <w:rsid w:val="00FC3513"/>
    <w:rsid w:val="00FC4D68"/>
    <w:rsid w:val="00FC5070"/>
    <w:rsid w:val="00FC5185"/>
    <w:rsid w:val="00FC5195"/>
    <w:rsid w:val="00FC51A7"/>
    <w:rsid w:val="00FC5659"/>
    <w:rsid w:val="00FC5805"/>
    <w:rsid w:val="00FC5EE6"/>
    <w:rsid w:val="00FC7167"/>
    <w:rsid w:val="00FC776D"/>
    <w:rsid w:val="00FC7DDF"/>
    <w:rsid w:val="00FD0BCF"/>
    <w:rsid w:val="00FD2A3D"/>
    <w:rsid w:val="00FD3C2D"/>
    <w:rsid w:val="00FD4A09"/>
    <w:rsid w:val="00FD5B4C"/>
    <w:rsid w:val="00FD602E"/>
    <w:rsid w:val="00FD73A9"/>
    <w:rsid w:val="00FD73D7"/>
    <w:rsid w:val="00FD79E6"/>
    <w:rsid w:val="00FD7B6A"/>
    <w:rsid w:val="00FE0047"/>
    <w:rsid w:val="00FE247F"/>
    <w:rsid w:val="00FE329A"/>
    <w:rsid w:val="00FE440E"/>
    <w:rsid w:val="00FE45CC"/>
    <w:rsid w:val="00FE47BC"/>
    <w:rsid w:val="00FE61B0"/>
    <w:rsid w:val="00FE6811"/>
    <w:rsid w:val="00FF0246"/>
    <w:rsid w:val="00FF0F51"/>
    <w:rsid w:val="00FF11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386199D"/>
  <w15:docId w15:val="{A548B952-A85B-46A4-BB26-CAE9DFF7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B4"/>
    <w:pPr>
      <w:jc w:val="both"/>
    </w:pPr>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ind w:left="720" w:hanging="720"/>
      <w:outlineLvl w:val="3"/>
    </w:pPr>
    <w:rPr>
      <w:b/>
      <w:i/>
      <w:szCs w:val="20"/>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semiHidden/>
    <w:unhideWhenUsed/>
    <w:rPr>
      <w:b/>
      <w:bCs/>
    </w:rPr>
  </w:style>
  <w:style w:type="character" w:customStyle="1" w:styleId="CharChar1">
    <w:name w:val="Char Char1"/>
    <w:semiHidden/>
    <w:rPr>
      <w:b/>
      <w:bCs/>
      <w:lang w:eastAsia="en-US"/>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lang w:eastAsia="en-GB"/>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semiHidden/>
    <w:rPr>
      <w:rFonts w:ascii="Arial" w:hAnsi="Arial"/>
      <w:sz w:val="24"/>
      <w:szCs w:val="24"/>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character" w:customStyle="1" w:styleId="FooterChar">
    <w:name w:val="Footer Char"/>
    <w:rPr>
      <w:rFonts w:ascii="Arial" w:hAnsi="Arial"/>
      <w:sz w:val="24"/>
      <w:szCs w:val="24"/>
      <w:lang w:eastAsia="en-US"/>
    </w:rPr>
  </w:style>
  <w:style w:type="character" w:customStyle="1" w:styleId="HeaderChar">
    <w:name w:val="Header Char"/>
    <w:rPr>
      <w:rFonts w:ascii="Arial" w:hAnsi="Arial"/>
      <w:sz w:val="24"/>
      <w:szCs w:val="24"/>
      <w:lang w:eastAsia="en-US"/>
    </w:rPr>
  </w:style>
  <w:style w:type="paragraph" w:styleId="TOCHeading">
    <w:name w:val="TOC Heading"/>
    <w:basedOn w:val="Heading1"/>
    <w:next w:val="Normal"/>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semiHidden/>
    <w:unhideWhenUsed/>
    <w:rsid w:val="005E00C9"/>
    <w:rPr>
      <w:sz w:val="20"/>
      <w:szCs w:val="20"/>
      <w:lang w:val="x-none"/>
    </w:rPr>
  </w:style>
  <w:style w:type="character" w:customStyle="1" w:styleId="FootnoteTextChar">
    <w:name w:val="Footnote Text Char"/>
    <w:link w:val="FootnoteText"/>
    <w:uiPriority w:val="99"/>
    <w:semiHidden/>
    <w:rsid w:val="005E00C9"/>
    <w:rPr>
      <w:rFonts w:ascii="Arial" w:hAnsi="Arial"/>
      <w:lang w:eastAsia="en-US"/>
    </w:rPr>
  </w:style>
  <w:style w:type="character" w:styleId="FootnoteReference">
    <w:name w:val="footnote reference"/>
    <w:uiPriority w:val="99"/>
    <w:semiHidden/>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1F4D7A"/>
    <w:pPr>
      <w:numPr>
        <w:numId w:val="2"/>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E77130"/>
    <w:pPr>
      <w:numPr>
        <w:numId w:val="5"/>
      </w:numPr>
      <w:tabs>
        <w:tab w:val="left" w:pos="567"/>
      </w:tabs>
      <w:jc w:val="left"/>
    </w:pPr>
    <w:rPr>
      <w:rFonts w:ascii="Tahoma" w:hAnsi="Tahoma"/>
      <w:color w:val="000000"/>
    </w:rPr>
  </w:style>
  <w:style w:type="paragraph" w:customStyle="1" w:styleId="Numberedparagraph">
    <w:name w:val="Numbered paragraph"/>
    <w:basedOn w:val="Normal"/>
    <w:autoRedefine/>
    <w:rsid w:val="00593103"/>
    <w:pPr>
      <w:numPr>
        <w:numId w:val="4"/>
      </w:numPr>
      <w:spacing w:after="240"/>
      <w:jc w:val="left"/>
    </w:pPr>
    <w:rPr>
      <w:rFonts w:ascii="Tahoma" w:hAnsi="Tahoma"/>
      <w:color w:val="000000"/>
    </w:rPr>
  </w:style>
  <w:style w:type="paragraph" w:customStyle="1" w:styleId="Bulletsdashes">
    <w:name w:val="Bullets (dashes)"/>
    <w:basedOn w:val="Bulletsspaced"/>
    <w:link w:val="BulletsdashesChar"/>
    <w:rsid w:val="00616575"/>
    <w:pPr>
      <w:numPr>
        <w:numId w:val="3"/>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155CA-FE4A-4149-80D2-9C538FC0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4158</Characters>
  <Application>Microsoft Office Word</Application>
  <DocSecurity>0</DocSecurity>
  <Lines>99</Lines>
  <Paragraphs>35</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4883</CharactersWithSpaces>
  <SharedDoc>false</SharedDoc>
  <HLinks>
    <vt:vector size="762" baseType="variant">
      <vt:variant>
        <vt:i4>2556021</vt:i4>
      </vt:variant>
      <vt:variant>
        <vt:i4>663</vt:i4>
      </vt:variant>
      <vt:variant>
        <vt:i4>0</vt:i4>
      </vt:variant>
      <vt:variant>
        <vt:i4>5</vt:i4>
      </vt:variant>
      <vt:variant>
        <vt:lpwstr>http://www.ndna.org.uk/training</vt:lpwstr>
      </vt:variant>
      <vt:variant>
        <vt:lpwstr/>
      </vt:variant>
      <vt:variant>
        <vt:i4>3276906</vt:i4>
      </vt:variant>
      <vt:variant>
        <vt:i4>660</vt:i4>
      </vt:variant>
      <vt:variant>
        <vt:i4>0</vt:i4>
      </vt:variant>
      <vt:variant>
        <vt:i4>5</vt:i4>
      </vt:variant>
      <vt:variant>
        <vt:lpwstr>http://www.ndna.org.uk/quality</vt:lpwstr>
      </vt:variant>
      <vt:variant>
        <vt:lpwstr/>
      </vt:variant>
      <vt:variant>
        <vt:i4>3276906</vt:i4>
      </vt:variant>
      <vt:variant>
        <vt:i4>657</vt:i4>
      </vt:variant>
      <vt:variant>
        <vt:i4>0</vt:i4>
      </vt:variant>
      <vt:variant>
        <vt:i4>5</vt:i4>
      </vt:variant>
      <vt:variant>
        <vt:lpwstr>http://www.ndna.org.uk/quality</vt:lpwstr>
      </vt:variant>
      <vt:variant>
        <vt:lpwstr/>
      </vt:variant>
      <vt:variant>
        <vt:i4>5046298</vt:i4>
      </vt:variant>
      <vt:variant>
        <vt:i4>654</vt:i4>
      </vt:variant>
      <vt:variant>
        <vt:i4>0</vt:i4>
      </vt:variant>
      <vt:variant>
        <vt:i4>5</vt:i4>
      </vt:variant>
      <vt:variant>
        <vt:lpwstr>http://www.ndna.org.uk/membership</vt:lpwstr>
      </vt:variant>
      <vt:variant>
        <vt:lpwstr/>
      </vt:variant>
      <vt:variant>
        <vt:i4>3080294</vt:i4>
      </vt:variant>
      <vt:variant>
        <vt:i4>651</vt:i4>
      </vt:variant>
      <vt:variant>
        <vt:i4>0</vt:i4>
      </vt:variant>
      <vt:variant>
        <vt:i4>5</vt:i4>
      </vt:variant>
      <vt:variant>
        <vt:lpwstr>http://www.ndna.org.uk/publications</vt:lpwstr>
      </vt:variant>
      <vt:variant>
        <vt:lpwstr/>
      </vt:variant>
      <vt:variant>
        <vt:i4>3080294</vt:i4>
      </vt:variant>
      <vt:variant>
        <vt:i4>648</vt:i4>
      </vt:variant>
      <vt:variant>
        <vt:i4>0</vt:i4>
      </vt:variant>
      <vt:variant>
        <vt:i4>5</vt:i4>
      </vt:variant>
      <vt:variant>
        <vt:lpwstr>http://www.ndna.org.uk/publications</vt:lpwstr>
      </vt:variant>
      <vt:variant>
        <vt:lpwstr/>
      </vt:variant>
      <vt:variant>
        <vt:i4>2883646</vt:i4>
      </vt:variant>
      <vt:variant>
        <vt:i4>645</vt:i4>
      </vt:variant>
      <vt:variant>
        <vt:i4>0</vt:i4>
      </vt:variant>
      <vt:variant>
        <vt:i4>5</vt:i4>
      </vt:variant>
      <vt:variant>
        <vt:lpwstr>http://www.uk-sands.org/About-Sands/Staff-team-departments/Bereavement-Support.html</vt:lpwstr>
      </vt:variant>
      <vt:variant>
        <vt:lpwstr/>
      </vt:variant>
      <vt:variant>
        <vt:i4>3211367</vt:i4>
      </vt:variant>
      <vt:variant>
        <vt:i4>642</vt:i4>
      </vt:variant>
      <vt:variant>
        <vt:i4>0</vt:i4>
      </vt:variant>
      <vt:variant>
        <vt:i4>5</vt:i4>
      </vt:variant>
      <vt:variant>
        <vt:lpwstr>http://www.bacp.co.uk/</vt:lpwstr>
      </vt:variant>
      <vt:variant>
        <vt:lpwstr/>
      </vt:variant>
      <vt:variant>
        <vt:i4>2424877</vt:i4>
      </vt:variant>
      <vt:variant>
        <vt:i4>639</vt:i4>
      </vt:variant>
      <vt:variant>
        <vt:i4>0</vt:i4>
      </vt:variant>
      <vt:variant>
        <vt:i4>5</vt:i4>
      </vt:variant>
      <vt:variant>
        <vt:lpwstr>http://www.crusebereavementcare.org.uk/</vt:lpwstr>
      </vt:variant>
      <vt:variant>
        <vt:lpwstr/>
      </vt:variant>
      <vt:variant>
        <vt:i4>5898255</vt:i4>
      </vt:variant>
      <vt:variant>
        <vt:i4>636</vt:i4>
      </vt:variant>
      <vt:variant>
        <vt:i4>0</vt:i4>
      </vt:variant>
      <vt:variant>
        <vt:i4>5</vt:i4>
      </vt:variant>
      <vt:variant>
        <vt:lpwstr>http://www.childbereavement.org.uk/For/ForBereavedFamilies/BereavedFamiliesandSchools</vt:lpwstr>
      </vt:variant>
      <vt:variant>
        <vt:lpwstr/>
      </vt:variant>
      <vt:variant>
        <vt:i4>4522077</vt:i4>
      </vt:variant>
      <vt:variant>
        <vt:i4>633</vt:i4>
      </vt:variant>
      <vt:variant>
        <vt:i4>0</vt:i4>
      </vt:variant>
      <vt:variant>
        <vt:i4>5</vt:i4>
      </vt:variant>
      <vt:variant>
        <vt:lpwstr>https://www.priorygroup.com/</vt:lpwstr>
      </vt:variant>
      <vt:variant>
        <vt:lpwstr/>
      </vt:variant>
      <vt:variant>
        <vt:i4>4587533</vt:i4>
      </vt:variant>
      <vt:variant>
        <vt:i4>630</vt:i4>
      </vt:variant>
      <vt:variant>
        <vt:i4>0</vt:i4>
      </vt:variant>
      <vt:variant>
        <vt:i4>5</vt:i4>
      </vt:variant>
      <vt:variant>
        <vt:lpwstr>http://www.samaritans.co.uk/</vt:lpwstr>
      </vt:variant>
      <vt:variant>
        <vt:lpwstr/>
      </vt:variant>
      <vt:variant>
        <vt:i4>6815871</vt:i4>
      </vt:variant>
      <vt:variant>
        <vt:i4>627</vt:i4>
      </vt:variant>
      <vt:variant>
        <vt:i4>0</vt:i4>
      </vt:variant>
      <vt:variant>
        <vt:i4>5</vt:i4>
      </vt:variant>
      <vt:variant>
        <vt:lpwstr>http://www.healthychildcare.org/pdf/sidschildcaresafesleep.pdf</vt:lpwstr>
      </vt:variant>
      <vt:variant>
        <vt:lpwstr/>
      </vt:variant>
      <vt:variant>
        <vt:i4>1638400</vt:i4>
      </vt:variant>
      <vt:variant>
        <vt:i4>624</vt:i4>
      </vt:variant>
      <vt:variant>
        <vt:i4>0</vt:i4>
      </vt:variant>
      <vt:variant>
        <vt:i4>5</vt:i4>
      </vt:variant>
      <vt:variant>
        <vt:lpwstr>http://fsid.org.uk/page.aspx?pid=426</vt:lpwstr>
      </vt:variant>
      <vt:variant>
        <vt:lpwstr/>
      </vt:variant>
      <vt:variant>
        <vt:i4>458769</vt:i4>
      </vt:variant>
      <vt:variant>
        <vt:i4>621</vt:i4>
      </vt:variant>
      <vt:variant>
        <vt:i4>0</vt:i4>
      </vt:variant>
      <vt:variant>
        <vt:i4>5</vt:i4>
      </vt:variant>
      <vt:variant>
        <vt:lpwstr>http://www.education.gov.uk/schools/teachingandlearning/curriculum/a0068102/early-years-foundation-stage-eyfs</vt:lpwstr>
      </vt:variant>
      <vt:variant>
        <vt:lpwstr/>
      </vt:variant>
      <vt:variant>
        <vt:i4>8257593</vt:i4>
      </vt:variant>
      <vt:variant>
        <vt:i4>618</vt:i4>
      </vt:variant>
      <vt:variant>
        <vt:i4>0</vt:i4>
      </vt:variant>
      <vt:variant>
        <vt:i4>5</vt:i4>
      </vt:variant>
      <vt:variant>
        <vt:lpwstr>http://www.foundationyears.org.uk/</vt:lpwstr>
      </vt:variant>
      <vt:variant>
        <vt:lpwstr/>
      </vt:variant>
      <vt:variant>
        <vt:i4>3670119</vt:i4>
      </vt:variant>
      <vt:variant>
        <vt:i4>615</vt:i4>
      </vt:variant>
      <vt:variant>
        <vt:i4>0</vt:i4>
      </vt:variant>
      <vt:variant>
        <vt:i4>5</vt:i4>
      </vt:variant>
      <vt:variant>
        <vt:lpwstr>http://www.hse.gov.uk/riddor/report.htm</vt:lpwstr>
      </vt:variant>
      <vt:variant>
        <vt:lpwstr/>
      </vt:variant>
      <vt:variant>
        <vt:i4>3276861</vt:i4>
      </vt:variant>
      <vt:variant>
        <vt:i4>612</vt:i4>
      </vt:variant>
      <vt:variant>
        <vt:i4>0</vt:i4>
      </vt:variant>
      <vt:variant>
        <vt:i4>5</vt:i4>
      </vt:variant>
      <vt:variant>
        <vt:lpwstr>http://www.acas.org.uk/</vt:lpwstr>
      </vt:variant>
      <vt:variant>
        <vt:lpwstr/>
      </vt:variant>
      <vt:variant>
        <vt:i4>4718636</vt:i4>
      </vt:variant>
      <vt:variant>
        <vt:i4>609</vt:i4>
      </vt:variant>
      <vt:variant>
        <vt:i4>0</vt:i4>
      </vt:variant>
      <vt:variant>
        <vt:i4>5</vt:i4>
      </vt:variant>
      <vt:variant>
        <vt:lpwstr>http://www.ico.gov.uk/fororganisations/data_protection.aspx</vt:lpwstr>
      </vt:variant>
      <vt:variant>
        <vt:lpwstr/>
      </vt:variant>
      <vt:variant>
        <vt:i4>6684727</vt:i4>
      </vt:variant>
      <vt:variant>
        <vt:i4>606</vt:i4>
      </vt:variant>
      <vt:variant>
        <vt:i4>0</vt:i4>
      </vt:variant>
      <vt:variant>
        <vt:i4>5</vt:i4>
      </vt:variant>
      <vt:variant>
        <vt:lpwstr>http://www.ico.gov.uk/</vt:lpwstr>
      </vt:variant>
      <vt:variant>
        <vt:lpwstr/>
      </vt:variant>
      <vt:variant>
        <vt:i4>7143463</vt:i4>
      </vt:variant>
      <vt:variant>
        <vt:i4>603</vt:i4>
      </vt:variant>
      <vt:variant>
        <vt:i4>0</vt:i4>
      </vt:variant>
      <vt:variant>
        <vt:i4>5</vt:i4>
      </vt:variant>
      <vt:variant>
        <vt:lpwstr>http://www.hse.gov.uk/</vt:lpwstr>
      </vt:variant>
      <vt:variant>
        <vt:lpwstr/>
      </vt:variant>
      <vt:variant>
        <vt:i4>7864340</vt:i4>
      </vt:variant>
      <vt:variant>
        <vt:i4>600</vt:i4>
      </vt:variant>
      <vt:variant>
        <vt:i4>0</vt:i4>
      </vt:variant>
      <vt:variant>
        <vt:i4>5</vt:i4>
      </vt:variant>
      <vt:variant>
        <vt:lpwstr>mailto:enquiries@ofsted.gov.uk</vt:lpwstr>
      </vt:variant>
      <vt:variant>
        <vt:lpwstr/>
      </vt:variant>
      <vt:variant>
        <vt:i4>3932281</vt:i4>
      </vt:variant>
      <vt:variant>
        <vt:i4>597</vt:i4>
      </vt:variant>
      <vt:variant>
        <vt:i4>0</vt:i4>
      </vt:variant>
      <vt:variant>
        <vt:i4>5</vt:i4>
      </vt:variant>
      <vt:variant>
        <vt:lpwstr>http://www.citation.co.uk/</vt:lpwstr>
      </vt:variant>
      <vt:variant>
        <vt:lpwstr/>
      </vt:variant>
      <vt:variant>
        <vt:i4>7143463</vt:i4>
      </vt:variant>
      <vt:variant>
        <vt:i4>594</vt:i4>
      </vt:variant>
      <vt:variant>
        <vt:i4>0</vt:i4>
      </vt:variant>
      <vt:variant>
        <vt:i4>5</vt:i4>
      </vt:variant>
      <vt:variant>
        <vt:lpwstr>http://www.hse.gov.uk/</vt:lpwstr>
      </vt:variant>
      <vt:variant>
        <vt:lpwstr/>
      </vt:variant>
      <vt:variant>
        <vt:i4>2031707</vt:i4>
      </vt:variant>
      <vt:variant>
        <vt:i4>591</vt:i4>
      </vt:variant>
      <vt:variant>
        <vt:i4>0</vt:i4>
      </vt:variant>
      <vt:variant>
        <vt:i4>5</vt:i4>
      </vt:variant>
      <vt:variant>
        <vt:lpwstr>http://www.hse.gov.uk/risk/fivesteps.htm</vt:lpwstr>
      </vt:variant>
      <vt:variant>
        <vt:lpwstr/>
      </vt:variant>
      <vt:variant>
        <vt:i4>2556021</vt:i4>
      </vt:variant>
      <vt:variant>
        <vt:i4>588</vt:i4>
      </vt:variant>
      <vt:variant>
        <vt:i4>0</vt:i4>
      </vt:variant>
      <vt:variant>
        <vt:i4>5</vt:i4>
      </vt:variant>
      <vt:variant>
        <vt:lpwstr>http://www.ndna.org.uk/training</vt:lpwstr>
      </vt:variant>
      <vt:variant>
        <vt:lpwstr/>
      </vt:variant>
      <vt:variant>
        <vt:i4>3276906</vt:i4>
      </vt:variant>
      <vt:variant>
        <vt:i4>585</vt:i4>
      </vt:variant>
      <vt:variant>
        <vt:i4>0</vt:i4>
      </vt:variant>
      <vt:variant>
        <vt:i4>5</vt:i4>
      </vt:variant>
      <vt:variant>
        <vt:lpwstr>http://www.ndna.org.uk/quality</vt:lpwstr>
      </vt:variant>
      <vt:variant>
        <vt:lpwstr/>
      </vt:variant>
      <vt:variant>
        <vt:i4>3276840</vt:i4>
      </vt:variant>
      <vt:variant>
        <vt:i4>582</vt:i4>
      </vt:variant>
      <vt:variant>
        <vt:i4>0</vt:i4>
      </vt:variant>
      <vt:variant>
        <vt:i4>5</vt:i4>
      </vt:variant>
      <vt:variant>
        <vt:lpwstr>http://www.ndna.org.uk/</vt:lpwstr>
      </vt:variant>
      <vt:variant>
        <vt:lpwstr/>
      </vt:variant>
      <vt:variant>
        <vt:i4>3276840</vt:i4>
      </vt:variant>
      <vt:variant>
        <vt:i4>579</vt:i4>
      </vt:variant>
      <vt:variant>
        <vt:i4>0</vt:i4>
      </vt:variant>
      <vt:variant>
        <vt:i4>5</vt:i4>
      </vt:variant>
      <vt:variant>
        <vt:lpwstr>http://www.ndna.org.uk/</vt:lpwstr>
      </vt:variant>
      <vt:variant>
        <vt:lpwstr/>
      </vt:variant>
      <vt:variant>
        <vt:i4>8257593</vt:i4>
      </vt:variant>
      <vt:variant>
        <vt:i4>576</vt:i4>
      </vt:variant>
      <vt:variant>
        <vt:i4>0</vt:i4>
      </vt:variant>
      <vt:variant>
        <vt:i4>5</vt:i4>
      </vt:variant>
      <vt:variant>
        <vt:lpwstr>http://www.foundationyears.org.uk/</vt:lpwstr>
      </vt:variant>
      <vt:variant>
        <vt:lpwstr/>
      </vt:variant>
      <vt:variant>
        <vt:i4>5046298</vt:i4>
      </vt:variant>
      <vt:variant>
        <vt:i4>573</vt:i4>
      </vt:variant>
      <vt:variant>
        <vt:i4>0</vt:i4>
      </vt:variant>
      <vt:variant>
        <vt:i4>5</vt:i4>
      </vt:variant>
      <vt:variant>
        <vt:lpwstr>http://www.ndna.org.uk/membership</vt:lpwstr>
      </vt:variant>
      <vt:variant>
        <vt:lpwstr/>
      </vt:variant>
      <vt:variant>
        <vt:i4>1835057</vt:i4>
      </vt:variant>
      <vt:variant>
        <vt:i4>566</vt:i4>
      </vt:variant>
      <vt:variant>
        <vt:i4>0</vt:i4>
      </vt:variant>
      <vt:variant>
        <vt:i4>5</vt:i4>
      </vt:variant>
      <vt:variant>
        <vt:lpwstr/>
      </vt:variant>
      <vt:variant>
        <vt:lpwstr>_Toc390414324</vt:lpwstr>
      </vt:variant>
      <vt:variant>
        <vt:i4>1835057</vt:i4>
      </vt:variant>
      <vt:variant>
        <vt:i4>560</vt:i4>
      </vt:variant>
      <vt:variant>
        <vt:i4>0</vt:i4>
      </vt:variant>
      <vt:variant>
        <vt:i4>5</vt:i4>
      </vt:variant>
      <vt:variant>
        <vt:lpwstr/>
      </vt:variant>
      <vt:variant>
        <vt:lpwstr>_Toc390414323</vt:lpwstr>
      </vt:variant>
      <vt:variant>
        <vt:i4>1835057</vt:i4>
      </vt:variant>
      <vt:variant>
        <vt:i4>554</vt:i4>
      </vt:variant>
      <vt:variant>
        <vt:i4>0</vt:i4>
      </vt:variant>
      <vt:variant>
        <vt:i4>5</vt:i4>
      </vt:variant>
      <vt:variant>
        <vt:lpwstr/>
      </vt:variant>
      <vt:variant>
        <vt:lpwstr>_Toc390414322</vt:lpwstr>
      </vt:variant>
      <vt:variant>
        <vt:i4>1835057</vt:i4>
      </vt:variant>
      <vt:variant>
        <vt:i4>548</vt:i4>
      </vt:variant>
      <vt:variant>
        <vt:i4>0</vt:i4>
      </vt:variant>
      <vt:variant>
        <vt:i4>5</vt:i4>
      </vt:variant>
      <vt:variant>
        <vt:lpwstr/>
      </vt:variant>
      <vt:variant>
        <vt:lpwstr>_Toc390414321</vt:lpwstr>
      </vt:variant>
      <vt:variant>
        <vt:i4>1835057</vt:i4>
      </vt:variant>
      <vt:variant>
        <vt:i4>542</vt:i4>
      </vt:variant>
      <vt:variant>
        <vt:i4>0</vt:i4>
      </vt:variant>
      <vt:variant>
        <vt:i4>5</vt:i4>
      </vt:variant>
      <vt:variant>
        <vt:lpwstr/>
      </vt:variant>
      <vt:variant>
        <vt:lpwstr>_Toc390414320</vt:lpwstr>
      </vt:variant>
      <vt:variant>
        <vt:i4>2031665</vt:i4>
      </vt:variant>
      <vt:variant>
        <vt:i4>536</vt:i4>
      </vt:variant>
      <vt:variant>
        <vt:i4>0</vt:i4>
      </vt:variant>
      <vt:variant>
        <vt:i4>5</vt:i4>
      </vt:variant>
      <vt:variant>
        <vt:lpwstr/>
      </vt:variant>
      <vt:variant>
        <vt:lpwstr>_Toc390414319</vt:lpwstr>
      </vt:variant>
      <vt:variant>
        <vt:i4>2031665</vt:i4>
      </vt:variant>
      <vt:variant>
        <vt:i4>530</vt:i4>
      </vt:variant>
      <vt:variant>
        <vt:i4>0</vt:i4>
      </vt:variant>
      <vt:variant>
        <vt:i4>5</vt:i4>
      </vt:variant>
      <vt:variant>
        <vt:lpwstr/>
      </vt:variant>
      <vt:variant>
        <vt:lpwstr>_Toc390414318</vt:lpwstr>
      </vt:variant>
      <vt:variant>
        <vt:i4>2031665</vt:i4>
      </vt:variant>
      <vt:variant>
        <vt:i4>524</vt:i4>
      </vt:variant>
      <vt:variant>
        <vt:i4>0</vt:i4>
      </vt:variant>
      <vt:variant>
        <vt:i4>5</vt:i4>
      </vt:variant>
      <vt:variant>
        <vt:lpwstr/>
      </vt:variant>
      <vt:variant>
        <vt:lpwstr>_Toc390414317</vt:lpwstr>
      </vt:variant>
      <vt:variant>
        <vt:i4>2031665</vt:i4>
      </vt:variant>
      <vt:variant>
        <vt:i4>518</vt:i4>
      </vt:variant>
      <vt:variant>
        <vt:i4>0</vt:i4>
      </vt:variant>
      <vt:variant>
        <vt:i4>5</vt:i4>
      </vt:variant>
      <vt:variant>
        <vt:lpwstr/>
      </vt:variant>
      <vt:variant>
        <vt:lpwstr>_Toc390414316</vt:lpwstr>
      </vt:variant>
      <vt:variant>
        <vt:i4>2031665</vt:i4>
      </vt:variant>
      <vt:variant>
        <vt:i4>512</vt:i4>
      </vt:variant>
      <vt:variant>
        <vt:i4>0</vt:i4>
      </vt:variant>
      <vt:variant>
        <vt:i4>5</vt:i4>
      </vt:variant>
      <vt:variant>
        <vt:lpwstr/>
      </vt:variant>
      <vt:variant>
        <vt:lpwstr>_Toc390414315</vt:lpwstr>
      </vt:variant>
      <vt:variant>
        <vt:i4>2031665</vt:i4>
      </vt:variant>
      <vt:variant>
        <vt:i4>506</vt:i4>
      </vt:variant>
      <vt:variant>
        <vt:i4>0</vt:i4>
      </vt:variant>
      <vt:variant>
        <vt:i4>5</vt:i4>
      </vt:variant>
      <vt:variant>
        <vt:lpwstr/>
      </vt:variant>
      <vt:variant>
        <vt:lpwstr>_Toc390414314</vt:lpwstr>
      </vt:variant>
      <vt:variant>
        <vt:i4>2031665</vt:i4>
      </vt:variant>
      <vt:variant>
        <vt:i4>500</vt:i4>
      </vt:variant>
      <vt:variant>
        <vt:i4>0</vt:i4>
      </vt:variant>
      <vt:variant>
        <vt:i4>5</vt:i4>
      </vt:variant>
      <vt:variant>
        <vt:lpwstr/>
      </vt:variant>
      <vt:variant>
        <vt:lpwstr>_Toc390414313</vt:lpwstr>
      </vt:variant>
      <vt:variant>
        <vt:i4>2031665</vt:i4>
      </vt:variant>
      <vt:variant>
        <vt:i4>494</vt:i4>
      </vt:variant>
      <vt:variant>
        <vt:i4>0</vt:i4>
      </vt:variant>
      <vt:variant>
        <vt:i4>5</vt:i4>
      </vt:variant>
      <vt:variant>
        <vt:lpwstr/>
      </vt:variant>
      <vt:variant>
        <vt:lpwstr>_Toc390414312</vt:lpwstr>
      </vt:variant>
      <vt:variant>
        <vt:i4>2031665</vt:i4>
      </vt:variant>
      <vt:variant>
        <vt:i4>488</vt:i4>
      </vt:variant>
      <vt:variant>
        <vt:i4>0</vt:i4>
      </vt:variant>
      <vt:variant>
        <vt:i4>5</vt:i4>
      </vt:variant>
      <vt:variant>
        <vt:lpwstr/>
      </vt:variant>
      <vt:variant>
        <vt:lpwstr>_Toc390414311</vt:lpwstr>
      </vt:variant>
      <vt:variant>
        <vt:i4>2031665</vt:i4>
      </vt:variant>
      <vt:variant>
        <vt:i4>482</vt:i4>
      </vt:variant>
      <vt:variant>
        <vt:i4>0</vt:i4>
      </vt:variant>
      <vt:variant>
        <vt:i4>5</vt:i4>
      </vt:variant>
      <vt:variant>
        <vt:lpwstr/>
      </vt:variant>
      <vt:variant>
        <vt:lpwstr>_Toc390414310</vt:lpwstr>
      </vt:variant>
      <vt:variant>
        <vt:i4>1966129</vt:i4>
      </vt:variant>
      <vt:variant>
        <vt:i4>476</vt:i4>
      </vt:variant>
      <vt:variant>
        <vt:i4>0</vt:i4>
      </vt:variant>
      <vt:variant>
        <vt:i4>5</vt:i4>
      </vt:variant>
      <vt:variant>
        <vt:lpwstr/>
      </vt:variant>
      <vt:variant>
        <vt:lpwstr>_Toc390414309</vt:lpwstr>
      </vt:variant>
      <vt:variant>
        <vt:i4>1966129</vt:i4>
      </vt:variant>
      <vt:variant>
        <vt:i4>470</vt:i4>
      </vt:variant>
      <vt:variant>
        <vt:i4>0</vt:i4>
      </vt:variant>
      <vt:variant>
        <vt:i4>5</vt:i4>
      </vt:variant>
      <vt:variant>
        <vt:lpwstr/>
      </vt:variant>
      <vt:variant>
        <vt:lpwstr>_Toc390414308</vt:lpwstr>
      </vt:variant>
      <vt:variant>
        <vt:i4>1966129</vt:i4>
      </vt:variant>
      <vt:variant>
        <vt:i4>464</vt:i4>
      </vt:variant>
      <vt:variant>
        <vt:i4>0</vt:i4>
      </vt:variant>
      <vt:variant>
        <vt:i4>5</vt:i4>
      </vt:variant>
      <vt:variant>
        <vt:lpwstr/>
      </vt:variant>
      <vt:variant>
        <vt:lpwstr>_Toc390414307</vt:lpwstr>
      </vt:variant>
      <vt:variant>
        <vt:i4>1966129</vt:i4>
      </vt:variant>
      <vt:variant>
        <vt:i4>458</vt:i4>
      </vt:variant>
      <vt:variant>
        <vt:i4>0</vt:i4>
      </vt:variant>
      <vt:variant>
        <vt:i4>5</vt:i4>
      </vt:variant>
      <vt:variant>
        <vt:lpwstr/>
      </vt:variant>
      <vt:variant>
        <vt:lpwstr>_Toc390414306</vt:lpwstr>
      </vt:variant>
      <vt:variant>
        <vt:i4>1966129</vt:i4>
      </vt:variant>
      <vt:variant>
        <vt:i4>452</vt:i4>
      </vt:variant>
      <vt:variant>
        <vt:i4>0</vt:i4>
      </vt:variant>
      <vt:variant>
        <vt:i4>5</vt:i4>
      </vt:variant>
      <vt:variant>
        <vt:lpwstr/>
      </vt:variant>
      <vt:variant>
        <vt:lpwstr>_Toc390414305</vt:lpwstr>
      </vt:variant>
      <vt:variant>
        <vt:i4>1966129</vt:i4>
      </vt:variant>
      <vt:variant>
        <vt:i4>446</vt:i4>
      </vt:variant>
      <vt:variant>
        <vt:i4>0</vt:i4>
      </vt:variant>
      <vt:variant>
        <vt:i4>5</vt:i4>
      </vt:variant>
      <vt:variant>
        <vt:lpwstr/>
      </vt:variant>
      <vt:variant>
        <vt:lpwstr>_Toc390414304</vt:lpwstr>
      </vt:variant>
      <vt:variant>
        <vt:i4>1966129</vt:i4>
      </vt:variant>
      <vt:variant>
        <vt:i4>440</vt:i4>
      </vt:variant>
      <vt:variant>
        <vt:i4>0</vt:i4>
      </vt:variant>
      <vt:variant>
        <vt:i4>5</vt:i4>
      </vt:variant>
      <vt:variant>
        <vt:lpwstr/>
      </vt:variant>
      <vt:variant>
        <vt:lpwstr>_Toc390414303</vt:lpwstr>
      </vt:variant>
      <vt:variant>
        <vt:i4>1966129</vt:i4>
      </vt:variant>
      <vt:variant>
        <vt:i4>434</vt:i4>
      </vt:variant>
      <vt:variant>
        <vt:i4>0</vt:i4>
      </vt:variant>
      <vt:variant>
        <vt:i4>5</vt:i4>
      </vt:variant>
      <vt:variant>
        <vt:lpwstr/>
      </vt:variant>
      <vt:variant>
        <vt:lpwstr>_Toc390414302</vt:lpwstr>
      </vt:variant>
      <vt:variant>
        <vt:i4>1966129</vt:i4>
      </vt:variant>
      <vt:variant>
        <vt:i4>428</vt:i4>
      </vt:variant>
      <vt:variant>
        <vt:i4>0</vt:i4>
      </vt:variant>
      <vt:variant>
        <vt:i4>5</vt:i4>
      </vt:variant>
      <vt:variant>
        <vt:lpwstr/>
      </vt:variant>
      <vt:variant>
        <vt:lpwstr>_Toc390414301</vt:lpwstr>
      </vt:variant>
      <vt:variant>
        <vt:i4>1966129</vt:i4>
      </vt:variant>
      <vt:variant>
        <vt:i4>422</vt:i4>
      </vt:variant>
      <vt:variant>
        <vt:i4>0</vt:i4>
      </vt:variant>
      <vt:variant>
        <vt:i4>5</vt:i4>
      </vt:variant>
      <vt:variant>
        <vt:lpwstr/>
      </vt:variant>
      <vt:variant>
        <vt:lpwstr>_Toc390414300</vt:lpwstr>
      </vt:variant>
      <vt:variant>
        <vt:i4>1507376</vt:i4>
      </vt:variant>
      <vt:variant>
        <vt:i4>416</vt:i4>
      </vt:variant>
      <vt:variant>
        <vt:i4>0</vt:i4>
      </vt:variant>
      <vt:variant>
        <vt:i4>5</vt:i4>
      </vt:variant>
      <vt:variant>
        <vt:lpwstr/>
      </vt:variant>
      <vt:variant>
        <vt:lpwstr>_Toc390414299</vt:lpwstr>
      </vt:variant>
      <vt:variant>
        <vt:i4>1507376</vt:i4>
      </vt:variant>
      <vt:variant>
        <vt:i4>410</vt:i4>
      </vt:variant>
      <vt:variant>
        <vt:i4>0</vt:i4>
      </vt:variant>
      <vt:variant>
        <vt:i4>5</vt:i4>
      </vt:variant>
      <vt:variant>
        <vt:lpwstr/>
      </vt:variant>
      <vt:variant>
        <vt:lpwstr>_Toc390414298</vt:lpwstr>
      </vt:variant>
      <vt:variant>
        <vt:i4>1507376</vt:i4>
      </vt:variant>
      <vt:variant>
        <vt:i4>404</vt:i4>
      </vt:variant>
      <vt:variant>
        <vt:i4>0</vt:i4>
      </vt:variant>
      <vt:variant>
        <vt:i4>5</vt:i4>
      </vt:variant>
      <vt:variant>
        <vt:lpwstr/>
      </vt:variant>
      <vt:variant>
        <vt:lpwstr>_Toc390414297</vt:lpwstr>
      </vt:variant>
      <vt:variant>
        <vt:i4>1507376</vt:i4>
      </vt:variant>
      <vt:variant>
        <vt:i4>398</vt:i4>
      </vt:variant>
      <vt:variant>
        <vt:i4>0</vt:i4>
      </vt:variant>
      <vt:variant>
        <vt:i4>5</vt:i4>
      </vt:variant>
      <vt:variant>
        <vt:lpwstr/>
      </vt:variant>
      <vt:variant>
        <vt:lpwstr>_Toc390414296</vt:lpwstr>
      </vt:variant>
      <vt:variant>
        <vt:i4>1507376</vt:i4>
      </vt:variant>
      <vt:variant>
        <vt:i4>392</vt:i4>
      </vt:variant>
      <vt:variant>
        <vt:i4>0</vt:i4>
      </vt:variant>
      <vt:variant>
        <vt:i4>5</vt:i4>
      </vt:variant>
      <vt:variant>
        <vt:lpwstr/>
      </vt:variant>
      <vt:variant>
        <vt:lpwstr>_Toc390414295</vt:lpwstr>
      </vt:variant>
      <vt:variant>
        <vt:i4>1507376</vt:i4>
      </vt:variant>
      <vt:variant>
        <vt:i4>386</vt:i4>
      </vt:variant>
      <vt:variant>
        <vt:i4>0</vt:i4>
      </vt:variant>
      <vt:variant>
        <vt:i4>5</vt:i4>
      </vt:variant>
      <vt:variant>
        <vt:lpwstr/>
      </vt:variant>
      <vt:variant>
        <vt:lpwstr>_Toc390414294</vt:lpwstr>
      </vt:variant>
      <vt:variant>
        <vt:i4>1507376</vt:i4>
      </vt:variant>
      <vt:variant>
        <vt:i4>380</vt:i4>
      </vt:variant>
      <vt:variant>
        <vt:i4>0</vt:i4>
      </vt:variant>
      <vt:variant>
        <vt:i4>5</vt:i4>
      </vt:variant>
      <vt:variant>
        <vt:lpwstr/>
      </vt:variant>
      <vt:variant>
        <vt:lpwstr>_Toc390414293</vt:lpwstr>
      </vt:variant>
      <vt:variant>
        <vt:i4>1507376</vt:i4>
      </vt:variant>
      <vt:variant>
        <vt:i4>374</vt:i4>
      </vt:variant>
      <vt:variant>
        <vt:i4>0</vt:i4>
      </vt:variant>
      <vt:variant>
        <vt:i4>5</vt:i4>
      </vt:variant>
      <vt:variant>
        <vt:lpwstr/>
      </vt:variant>
      <vt:variant>
        <vt:lpwstr>_Toc390414292</vt:lpwstr>
      </vt:variant>
      <vt:variant>
        <vt:i4>1507376</vt:i4>
      </vt:variant>
      <vt:variant>
        <vt:i4>368</vt:i4>
      </vt:variant>
      <vt:variant>
        <vt:i4>0</vt:i4>
      </vt:variant>
      <vt:variant>
        <vt:i4>5</vt:i4>
      </vt:variant>
      <vt:variant>
        <vt:lpwstr/>
      </vt:variant>
      <vt:variant>
        <vt:lpwstr>_Toc390414291</vt:lpwstr>
      </vt:variant>
      <vt:variant>
        <vt:i4>1507376</vt:i4>
      </vt:variant>
      <vt:variant>
        <vt:i4>362</vt:i4>
      </vt:variant>
      <vt:variant>
        <vt:i4>0</vt:i4>
      </vt:variant>
      <vt:variant>
        <vt:i4>5</vt:i4>
      </vt:variant>
      <vt:variant>
        <vt:lpwstr/>
      </vt:variant>
      <vt:variant>
        <vt:lpwstr>_Toc390414290</vt:lpwstr>
      </vt:variant>
      <vt:variant>
        <vt:i4>1441840</vt:i4>
      </vt:variant>
      <vt:variant>
        <vt:i4>356</vt:i4>
      </vt:variant>
      <vt:variant>
        <vt:i4>0</vt:i4>
      </vt:variant>
      <vt:variant>
        <vt:i4>5</vt:i4>
      </vt:variant>
      <vt:variant>
        <vt:lpwstr/>
      </vt:variant>
      <vt:variant>
        <vt:lpwstr>_Toc390414289</vt:lpwstr>
      </vt:variant>
      <vt:variant>
        <vt:i4>1441840</vt:i4>
      </vt:variant>
      <vt:variant>
        <vt:i4>350</vt:i4>
      </vt:variant>
      <vt:variant>
        <vt:i4>0</vt:i4>
      </vt:variant>
      <vt:variant>
        <vt:i4>5</vt:i4>
      </vt:variant>
      <vt:variant>
        <vt:lpwstr/>
      </vt:variant>
      <vt:variant>
        <vt:lpwstr>_Toc390414288</vt:lpwstr>
      </vt:variant>
      <vt:variant>
        <vt:i4>1441840</vt:i4>
      </vt:variant>
      <vt:variant>
        <vt:i4>344</vt:i4>
      </vt:variant>
      <vt:variant>
        <vt:i4>0</vt:i4>
      </vt:variant>
      <vt:variant>
        <vt:i4>5</vt:i4>
      </vt:variant>
      <vt:variant>
        <vt:lpwstr/>
      </vt:variant>
      <vt:variant>
        <vt:lpwstr>_Toc390414287</vt:lpwstr>
      </vt:variant>
      <vt:variant>
        <vt:i4>1441840</vt:i4>
      </vt:variant>
      <vt:variant>
        <vt:i4>338</vt:i4>
      </vt:variant>
      <vt:variant>
        <vt:i4>0</vt:i4>
      </vt:variant>
      <vt:variant>
        <vt:i4>5</vt:i4>
      </vt:variant>
      <vt:variant>
        <vt:lpwstr/>
      </vt:variant>
      <vt:variant>
        <vt:lpwstr>_Toc390414286</vt:lpwstr>
      </vt:variant>
      <vt:variant>
        <vt:i4>1441840</vt:i4>
      </vt:variant>
      <vt:variant>
        <vt:i4>332</vt:i4>
      </vt:variant>
      <vt:variant>
        <vt:i4>0</vt:i4>
      </vt:variant>
      <vt:variant>
        <vt:i4>5</vt:i4>
      </vt:variant>
      <vt:variant>
        <vt:lpwstr/>
      </vt:variant>
      <vt:variant>
        <vt:lpwstr>_Toc390414285</vt:lpwstr>
      </vt:variant>
      <vt:variant>
        <vt:i4>1441840</vt:i4>
      </vt:variant>
      <vt:variant>
        <vt:i4>326</vt:i4>
      </vt:variant>
      <vt:variant>
        <vt:i4>0</vt:i4>
      </vt:variant>
      <vt:variant>
        <vt:i4>5</vt:i4>
      </vt:variant>
      <vt:variant>
        <vt:lpwstr/>
      </vt:variant>
      <vt:variant>
        <vt:lpwstr>_Toc390414284</vt:lpwstr>
      </vt:variant>
      <vt:variant>
        <vt:i4>1441840</vt:i4>
      </vt:variant>
      <vt:variant>
        <vt:i4>320</vt:i4>
      </vt:variant>
      <vt:variant>
        <vt:i4>0</vt:i4>
      </vt:variant>
      <vt:variant>
        <vt:i4>5</vt:i4>
      </vt:variant>
      <vt:variant>
        <vt:lpwstr/>
      </vt:variant>
      <vt:variant>
        <vt:lpwstr>_Toc390414283</vt:lpwstr>
      </vt:variant>
      <vt:variant>
        <vt:i4>1441840</vt:i4>
      </vt:variant>
      <vt:variant>
        <vt:i4>314</vt:i4>
      </vt:variant>
      <vt:variant>
        <vt:i4>0</vt:i4>
      </vt:variant>
      <vt:variant>
        <vt:i4>5</vt:i4>
      </vt:variant>
      <vt:variant>
        <vt:lpwstr/>
      </vt:variant>
      <vt:variant>
        <vt:lpwstr>_Toc390414282</vt:lpwstr>
      </vt:variant>
      <vt:variant>
        <vt:i4>1441840</vt:i4>
      </vt:variant>
      <vt:variant>
        <vt:i4>308</vt:i4>
      </vt:variant>
      <vt:variant>
        <vt:i4>0</vt:i4>
      </vt:variant>
      <vt:variant>
        <vt:i4>5</vt:i4>
      </vt:variant>
      <vt:variant>
        <vt:lpwstr/>
      </vt:variant>
      <vt:variant>
        <vt:lpwstr>_Toc390414281</vt:lpwstr>
      </vt:variant>
      <vt:variant>
        <vt:i4>1441840</vt:i4>
      </vt:variant>
      <vt:variant>
        <vt:i4>302</vt:i4>
      </vt:variant>
      <vt:variant>
        <vt:i4>0</vt:i4>
      </vt:variant>
      <vt:variant>
        <vt:i4>5</vt:i4>
      </vt:variant>
      <vt:variant>
        <vt:lpwstr/>
      </vt:variant>
      <vt:variant>
        <vt:lpwstr>_Toc390414280</vt:lpwstr>
      </vt:variant>
      <vt:variant>
        <vt:i4>1638448</vt:i4>
      </vt:variant>
      <vt:variant>
        <vt:i4>296</vt:i4>
      </vt:variant>
      <vt:variant>
        <vt:i4>0</vt:i4>
      </vt:variant>
      <vt:variant>
        <vt:i4>5</vt:i4>
      </vt:variant>
      <vt:variant>
        <vt:lpwstr/>
      </vt:variant>
      <vt:variant>
        <vt:lpwstr>_Toc390414279</vt:lpwstr>
      </vt:variant>
      <vt:variant>
        <vt:i4>1638448</vt:i4>
      </vt:variant>
      <vt:variant>
        <vt:i4>290</vt:i4>
      </vt:variant>
      <vt:variant>
        <vt:i4>0</vt:i4>
      </vt:variant>
      <vt:variant>
        <vt:i4>5</vt:i4>
      </vt:variant>
      <vt:variant>
        <vt:lpwstr/>
      </vt:variant>
      <vt:variant>
        <vt:lpwstr>_Toc390414278</vt:lpwstr>
      </vt:variant>
      <vt:variant>
        <vt:i4>1638448</vt:i4>
      </vt:variant>
      <vt:variant>
        <vt:i4>284</vt:i4>
      </vt:variant>
      <vt:variant>
        <vt:i4>0</vt:i4>
      </vt:variant>
      <vt:variant>
        <vt:i4>5</vt:i4>
      </vt:variant>
      <vt:variant>
        <vt:lpwstr/>
      </vt:variant>
      <vt:variant>
        <vt:lpwstr>_Toc390414277</vt:lpwstr>
      </vt:variant>
      <vt:variant>
        <vt:i4>1638448</vt:i4>
      </vt:variant>
      <vt:variant>
        <vt:i4>278</vt:i4>
      </vt:variant>
      <vt:variant>
        <vt:i4>0</vt:i4>
      </vt:variant>
      <vt:variant>
        <vt:i4>5</vt:i4>
      </vt:variant>
      <vt:variant>
        <vt:lpwstr/>
      </vt:variant>
      <vt:variant>
        <vt:lpwstr>_Toc390414276</vt:lpwstr>
      </vt:variant>
      <vt:variant>
        <vt:i4>1638448</vt:i4>
      </vt:variant>
      <vt:variant>
        <vt:i4>272</vt:i4>
      </vt:variant>
      <vt:variant>
        <vt:i4>0</vt:i4>
      </vt:variant>
      <vt:variant>
        <vt:i4>5</vt:i4>
      </vt:variant>
      <vt:variant>
        <vt:lpwstr/>
      </vt:variant>
      <vt:variant>
        <vt:lpwstr>_Toc390414275</vt:lpwstr>
      </vt:variant>
      <vt:variant>
        <vt:i4>1638448</vt:i4>
      </vt:variant>
      <vt:variant>
        <vt:i4>266</vt:i4>
      </vt:variant>
      <vt:variant>
        <vt:i4>0</vt:i4>
      </vt:variant>
      <vt:variant>
        <vt:i4>5</vt:i4>
      </vt:variant>
      <vt:variant>
        <vt:lpwstr/>
      </vt:variant>
      <vt:variant>
        <vt:lpwstr>_Toc390414274</vt:lpwstr>
      </vt:variant>
      <vt:variant>
        <vt:i4>1638448</vt:i4>
      </vt:variant>
      <vt:variant>
        <vt:i4>260</vt:i4>
      </vt:variant>
      <vt:variant>
        <vt:i4>0</vt:i4>
      </vt:variant>
      <vt:variant>
        <vt:i4>5</vt:i4>
      </vt:variant>
      <vt:variant>
        <vt:lpwstr/>
      </vt:variant>
      <vt:variant>
        <vt:lpwstr>_Toc390414273</vt:lpwstr>
      </vt:variant>
      <vt:variant>
        <vt:i4>1638448</vt:i4>
      </vt:variant>
      <vt:variant>
        <vt:i4>254</vt:i4>
      </vt:variant>
      <vt:variant>
        <vt:i4>0</vt:i4>
      </vt:variant>
      <vt:variant>
        <vt:i4>5</vt:i4>
      </vt:variant>
      <vt:variant>
        <vt:lpwstr/>
      </vt:variant>
      <vt:variant>
        <vt:lpwstr>_Toc390414272</vt:lpwstr>
      </vt:variant>
      <vt:variant>
        <vt:i4>1638448</vt:i4>
      </vt:variant>
      <vt:variant>
        <vt:i4>248</vt:i4>
      </vt:variant>
      <vt:variant>
        <vt:i4>0</vt:i4>
      </vt:variant>
      <vt:variant>
        <vt:i4>5</vt:i4>
      </vt:variant>
      <vt:variant>
        <vt:lpwstr/>
      </vt:variant>
      <vt:variant>
        <vt:lpwstr>_Toc390414271</vt:lpwstr>
      </vt:variant>
      <vt:variant>
        <vt:i4>1638448</vt:i4>
      </vt:variant>
      <vt:variant>
        <vt:i4>242</vt:i4>
      </vt:variant>
      <vt:variant>
        <vt:i4>0</vt:i4>
      </vt:variant>
      <vt:variant>
        <vt:i4>5</vt:i4>
      </vt:variant>
      <vt:variant>
        <vt:lpwstr/>
      </vt:variant>
      <vt:variant>
        <vt:lpwstr>_Toc390414270</vt:lpwstr>
      </vt:variant>
      <vt:variant>
        <vt:i4>1572912</vt:i4>
      </vt:variant>
      <vt:variant>
        <vt:i4>236</vt:i4>
      </vt:variant>
      <vt:variant>
        <vt:i4>0</vt:i4>
      </vt:variant>
      <vt:variant>
        <vt:i4>5</vt:i4>
      </vt:variant>
      <vt:variant>
        <vt:lpwstr/>
      </vt:variant>
      <vt:variant>
        <vt:lpwstr>_Toc390414269</vt:lpwstr>
      </vt:variant>
      <vt:variant>
        <vt:i4>1572912</vt:i4>
      </vt:variant>
      <vt:variant>
        <vt:i4>230</vt:i4>
      </vt:variant>
      <vt:variant>
        <vt:i4>0</vt:i4>
      </vt:variant>
      <vt:variant>
        <vt:i4>5</vt:i4>
      </vt:variant>
      <vt:variant>
        <vt:lpwstr/>
      </vt:variant>
      <vt:variant>
        <vt:lpwstr>_Toc390414268</vt:lpwstr>
      </vt:variant>
      <vt:variant>
        <vt:i4>1572912</vt:i4>
      </vt:variant>
      <vt:variant>
        <vt:i4>224</vt:i4>
      </vt:variant>
      <vt:variant>
        <vt:i4>0</vt:i4>
      </vt:variant>
      <vt:variant>
        <vt:i4>5</vt:i4>
      </vt:variant>
      <vt:variant>
        <vt:lpwstr/>
      </vt:variant>
      <vt:variant>
        <vt:lpwstr>_Toc390414267</vt:lpwstr>
      </vt:variant>
      <vt:variant>
        <vt:i4>1572912</vt:i4>
      </vt:variant>
      <vt:variant>
        <vt:i4>218</vt:i4>
      </vt:variant>
      <vt:variant>
        <vt:i4>0</vt:i4>
      </vt:variant>
      <vt:variant>
        <vt:i4>5</vt:i4>
      </vt:variant>
      <vt:variant>
        <vt:lpwstr/>
      </vt:variant>
      <vt:variant>
        <vt:lpwstr>_Toc390414266</vt:lpwstr>
      </vt:variant>
      <vt:variant>
        <vt:i4>1572912</vt:i4>
      </vt:variant>
      <vt:variant>
        <vt:i4>212</vt:i4>
      </vt:variant>
      <vt:variant>
        <vt:i4>0</vt:i4>
      </vt:variant>
      <vt:variant>
        <vt:i4>5</vt:i4>
      </vt:variant>
      <vt:variant>
        <vt:lpwstr/>
      </vt:variant>
      <vt:variant>
        <vt:lpwstr>_Toc390414265</vt:lpwstr>
      </vt:variant>
      <vt:variant>
        <vt:i4>1572912</vt:i4>
      </vt:variant>
      <vt:variant>
        <vt:i4>206</vt:i4>
      </vt:variant>
      <vt:variant>
        <vt:i4>0</vt:i4>
      </vt:variant>
      <vt:variant>
        <vt:i4>5</vt:i4>
      </vt:variant>
      <vt:variant>
        <vt:lpwstr/>
      </vt:variant>
      <vt:variant>
        <vt:lpwstr>_Toc390414264</vt:lpwstr>
      </vt:variant>
      <vt:variant>
        <vt:i4>1572912</vt:i4>
      </vt:variant>
      <vt:variant>
        <vt:i4>200</vt:i4>
      </vt:variant>
      <vt:variant>
        <vt:i4>0</vt:i4>
      </vt:variant>
      <vt:variant>
        <vt:i4>5</vt:i4>
      </vt:variant>
      <vt:variant>
        <vt:lpwstr/>
      </vt:variant>
      <vt:variant>
        <vt:lpwstr>_Toc390414263</vt:lpwstr>
      </vt:variant>
      <vt:variant>
        <vt:i4>1572912</vt:i4>
      </vt:variant>
      <vt:variant>
        <vt:i4>194</vt:i4>
      </vt:variant>
      <vt:variant>
        <vt:i4>0</vt:i4>
      </vt:variant>
      <vt:variant>
        <vt:i4>5</vt:i4>
      </vt:variant>
      <vt:variant>
        <vt:lpwstr/>
      </vt:variant>
      <vt:variant>
        <vt:lpwstr>_Toc390414262</vt:lpwstr>
      </vt:variant>
      <vt:variant>
        <vt:i4>1572912</vt:i4>
      </vt:variant>
      <vt:variant>
        <vt:i4>188</vt:i4>
      </vt:variant>
      <vt:variant>
        <vt:i4>0</vt:i4>
      </vt:variant>
      <vt:variant>
        <vt:i4>5</vt:i4>
      </vt:variant>
      <vt:variant>
        <vt:lpwstr/>
      </vt:variant>
      <vt:variant>
        <vt:lpwstr>_Toc390414261</vt:lpwstr>
      </vt:variant>
      <vt:variant>
        <vt:i4>1572912</vt:i4>
      </vt:variant>
      <vt:variant>
        <vt:i4>182</vt:i4>
      </vt:variant>
      <vt:variant>
        <vt:i4>0</vt:i4>
      </vt:variant>
      <vt:variant>
        <vt:i4>5</vt:i4>
      </vt:variant>
      <vt:variant>
        <vt:lpwstr/>
      </vt:variant>
      <vt:variant>
        <vt:lpwstr>_Toc390414260</vt:lpwstr>
      </vt:variant>
      <vt:variant>
        <vt:i4>1769520</vt:i4>
      </vt:variant>
      <vt:variant>
        <vt:i4>176</vt:i4>
      </vt:variant>
      <vt:variant>
        <vt:i4>0</vt:i4>
      </vt:variant>
      <vt:variant>
        <vt:i4>5</vt:i4>
      </vt:variant>
      <vt:variant>
        <vt:lpwstr/>
      </vt:variant>
      <vt:variant>
        <vt:lpwstr>_Toc390414259</vt:lpwstr>
      </vt:variant>
      <vt:variant>
        <vt:i4>1769520</vt:i4>
      </vt:variant>
      <vt:variant>
        <vt:i4>170</vt:i4>
      </vt:variant>
      <vt:variant>
        <vt:i4>0</vt:i4>
      </vt:variant>
      <vt:variant>
        <vt:i4>5</vt:i4>
      </vt:variant>
      <vt:variant>
        <vt:lpwstr/>
      </vt:variant>
      <vt:variant>
        <vt:lpwstr>_Toc390414258</vt:lpwstr>
      </vt:variant>
      <vt:variant>
        <vt:i4>1769520</vt:i4>
      </vt:variant>
      <vt:variant>
        <vt:i4>164</vt:i4>
      </vt:variant>
      <vt:variant>
        <vt:i4>0</vt:i4>
      </vt:variant>
      <vt:variant>
        <vt:i4>5</vt:i4>
      </vt:variant>
      <vt:variant>
        <vt:lpwstr/>
      </vt:variant>
      <vt:variant>
        <vt:lpwstr>_Toc390414257</vt:lpwstr>
      </vt:variant>
      <vt:variant>
        <vt:i4>1769520</vt:i4>
      </vt:variant>
      <vt:variant>
        <vt:i4>158</vt:i4>
      </vt:variant>
      <vt:variant>
        <vt:i4>0</vt:i4>
      </vt:variant>
      <vt:variant>
        <vt:i4>5</vt:i4>
      </vt:variant>
      <vt:variant>
        <vt:lpwstr/>
      </vt:variant>
      <vt:variant>
        <vt:lpwstr>_Toc390414256</vt:lpwstr>
      </vt:variant>
      <vt:variant>
        <vt:i4>1769520</vt:i4>
      </vt:variant>
      <vt:variant>
        <vt:i4>152</vt:i4>
      </vt:variant>
      <vt:variant>
        <vt:i4>0</vt:i4>
      </vt:variant>
      <vt:variant>
        <vt:i4>5</vt:i4>
      </vt:variant>
      <vt:variant>
        <vt:lpwstr/>
      </vt:variant>
      <vt:variant>
        <vt:lpwstr>_Toc390414255</vt:lpwstr>
      </vt:variant>
      <vt:variant>
        <vt:i4>1769520</vt:i4>
      </vt:variant>
      <vt:variant>
        <vt:i4>146</vt:i4>
      </vt:variant>
      <vt:variant>
        <vt:i4>0</vt:i4>
      </vt:variant>
      <vt:variant>
        <vt:i4>5</vt:i4>
      </vt:variant>
      <vt:variant>
        <vt:lpwstr/>
      </vt:variant>
      <vt:variant>
        <vt:lpwstr>_Toc390414254</vt:lpwstr>
      </vt:variant>
      <vt:variant>
        <vt:i4>1769520</vt:i4>
      </vt:variant>
      <vt:variant>
        <vt:i4>140</vt:i4>
      </vt:variant>
      <vt:variant>
        <vt:i4>0</vt:i4>
      </vt:variant>
      <vt:variant>
        <vt:i4>5</vt:i4>
      </vt:variant>
      <vt:variant>
        <vt:lpwstr/>
      </vt:variant>
      <vt:variant>
        <vt:lpwstr>_Toc390414253</vt:lpwstr>
      </vt:variant>
      <vt:variant>
        <vt:i4>1769520</vt:i4>
      </vt:variant>
      <vt:variant>
        <vt:i4>134</vt:i4>
      </vt:variant>
      <vt:variant>
        <vt:i4>0</vt:i4>
      </vt:variant>
      <vt:variant>
        <vt:i4>5</vt:i4>
      </vt:variant>
      <vt:variant>
        <vt:lpwstr/>
      </vt:variant>
      <vt:variant>
        <vt:lpwstr>_Toc390414252</vt:lpwstr>
      </vt:variant>
      <vt:variant>
        <vt:i4>1769520</vt:i4>
      </vt:variant>
      <vt:variant>
        <vt:i4>128</vt:i4>
      </vt:variant>
      <vt:variant>
        <vt:i4>0</vt:i4>
      </vt:variant>
      <vt:variant>
        <vt:i4>5</vt:i4>
      </vt:variant>
      <vt:variant>
        <vt:lpwstr/>
      </vt:variant>
      <vt:variant>
        <vt:lpwstr>_Toc390414251</vt:lpwstr>
      </vt:variant>
      <vt:variant>
        <vt:i4>1769520</vt:i4>
      </vt:variant>
      <vt:variant>
        <vt:i4>122</vt:i4>
      </vt:variant>
      <vt:variant>
        <vt:i4>0</vt:i4>
      </vt:variant>
      <vt:variant>
        <vt:i4>5</vt:i4>
      </vt:variant>
      <vt:variant>
        <vt:lpwstr/>
      </vt:variant>
      <vt:variant>
        <vt:lpwstr>_Toc390414250</vt:lpwstr>
      </vt:variant>
      <vt:variant>
        <vt:i4>1703984</vt:i4>
      </vt:variant>
      <vt:variant>
        <vt:i4>116</vt:i4>
      </vt:variant>
      <vt:variant>
        <vt:i4>0</vt:i4>
      </vt:variant>
      <vt:variant>
        <vt:i4>5</vt:i4>
      </vt:variant>
      <vt:variant>
        <vt:lpwstr/>
      </vt:variant>
      <vt:variant>
        <vt:lpwstr>_Toc390414249</vt:lpwstr>
      </vt:variant>
      <vt:variant>
        <vt:i4>1703984</vt:i4>
      </vt:variant>
      <vt:variant>
        <vt:i4>110</vt:i4>
      </vt:variant>
      <vt:variant>
        <vt:i4>0</vt:i4>
      </vt:variant>
      <vt:variant>
        <vt:i4>5</vt:i4>
      </vt:variant>
      <vt:variant>
        <vt:lpwstr/>
      </vt:variant>
      <vt:variant>
        <vt:lpwstr>_Toc390414248</vt:lpwstr>
      </vt:variant>
      <vt:variant>
        <vt:i4>1703984</vt:i4>
      </vt:variant>
      <vt:variant>
        <vt:i4>104</vt:i4>
      </vt:variant>
      <vt:variant>
        <vt:i4>0</vt:i4>
      </vt:variant>
      <vt:variant>
        <vt:i4>5</vt:i4>
      </vt:variant>
      <vt:variant>
        <vt:lpwstr/>
      </vt:variant>
      <vt:variant>
        <vt:lpwstr>_Toc390414247</vt:lpwstr>
      </vt:variant>
      <vt:variant>
        <vt:i4>1703984</vt:i4>
      </vt:variant>
      <vt:variant>
        <vt:i4>98</vt:i4>
      </vt:variant>
      <vt:variant>
        <vt:i4>0</vt:i4>
      </vt:variant>
      <vt:variant>
        <vt:i4>5</vt:i4>
      </vt:variant>
      <vt:variant>
        <vt:lpwstr/>
      </vt:variant>
      <vt:variant>
        <vt:lpwstr>_Toc390414246</vt:lpwstr>
      </vt:variant>
      <vt:variant>
        <vt:i4>1703984</vt:i4>
      </vt:variant>
      <vt:variant>
        <vt:i4>92</vt:i4>
      </vt:variant>
      <vt:variant>
        <vt:i4>0</vt:i4>
      </vt:variant>
      <vt:variant>
        <vt:i4>5</vt:i4>
      </vt:variant>
      <vt:variant>
        <vt:lpwstr/>
      </vt:variant>
      <vt:variant>
        <vt:lpwstr>_Toc390414245</vt:lpwstr>
      </vt:variant>
      <vt:variant>
        <vt:i4>1703984</vt:i4>
      </vt:variant>
      <vt:variant>
        <vt:i4>86</vt:i4>
      </vt:variant>
      <vt:variant>
        <vt:i4>0</vt:i4>
      </vt:variant>
      <vt:variant>
        <vt:i4>5</vt:i4>
      </vt:variant>
      <vt:variant>
        <vt:lpwstr/>
      </vt:variant>
      <vt:variant>
        <vt:lpwstr>_Toc390414244</vt:lpwstr>
      </vt:variant>
      <vt:variant>
        <vt:i4>1703984</vt:i4>
      </vt:variant>
      <vt:variant>
        <vt:i4>80</vt:i4>
      </vt:variant>
      <vt:variant>
        <vt:i4>0</vt:i4>
      </vt:variant>
      <vt:variant>
        <vt:i4>5</vt:i4>
      </vt:variant>
      <vt:variant>
        <vt:lpwstr/>
      </vt:variant>
      <vt:variant>
        <vt:lpwstr>_Toc390414243</vt:lpwstr>
      </vt:variant>
      <vt:variant>
        <vt:i4>1703984</vt:i4>
      </vt:variant>
      <vt:variant>
        <vt:i4>74</vt:i4>
      </vt:variant>
      <vt:variant>
        <vt:i4>0</vt:i4>
      </vt:variant>
      <vt:variant>
        <vt:i4>5</vt:i4>
      </vt:variant>
      <vt:variant>
        <vt:lpwstr/>
      </vt:variant>
      <vt:variant>
        <vt:lpwstr>_Toc390414242</vt:lpwstr>
      </vt:variant>
      <vt:variant>
        <vt:i4>1703984</vt:i4>
      </vt:variant>
      <vt:variant>
        <vt:i4>68</vt:i4>
      </vt:variant>
      <vt:variant>
        <vt:i4>0</vt:i4>
      </vt:variant>
      <vt:variant>
        <vt:i4>5</vt:i4>
      </vt:variant>
      <vt:variant>
        <vt:lpwstr/>
      </vt:variant>
      <vt:variant>
        <vt:lpwstr>_Toc390414241</vt:lpwstr>
      </vt:variant>
      <vt:variant>
        <vt:i4>1703984</vt:i4>
      </vt:variant>
      <vt:variant>
        <vt:i4>62</vt:i4>
      </vt:variant>
      <vt:variant>
        <vt:i4>0</vt:i4>
      </vt:variant>
      <vt:variant>
        <vt:i4>5</vt:i4>
      </vt:variant>
      <vt:variant>
        <vt:lpwstr/>
      </vt:variant>
      <vt:variant>
        <vt:lpwstr>_Toc390414240</vt:lpwstr>
      </vt:variant>
      <vt:variant>
        <vt:i4>1900592</vt:i4>
      </vt:variant>
      <vt:variant>
        <vt:i4>56</vt:i4>
      </vt:variant>
      <vt:variant>
        <vt:i4>0</vt:i4>
      </vt:variant>
      <vt:variant>
        <vt:i4>5</vt:i4>
      </vt:variant>
      <vt:variant>
        <vt:lpwstr/>
      </vt:variant>
      <vt:variant>
        <vt:lpwstr>_Toc390414239</vt:lpwstr>
      </vt:variant>
      <vt:variant>
        <vt:i4>1900592</vt:i4>
      </vt:variant>
      <vt:variant>
        <vt:i4>50</vt:i4>
      </vt:variant>
      <vt:variant>
        <vt:i4>0</vt:i4>
      </vt:variant>
      <vt:variant>
        <vt:i4>5</vt:i4>
      </vt:variant>
      <vt:variant>
        <vt:lpwstr/>
      </vt:variant>
      <vt:variant>
        <vt:lpwstr>_Toc390414238</vt:lpwstr>
      </vt:variant>
      <vt:variant>
        <vt:i4>1900592</vt:i4>
      </vt:variant>
      <vt:variant>
        <vt:i4>44</vt:i4>
      </vt:variant>
      <vt:variant>
        <vt:i4>0</vt:i4>
      </vt:variant>
      <vt:variant>
        <vt:i4>5</vt:i4>
      </vt:variant>
      <vt:variant>
        <vt:lpwstr/>
      </vt:variant>
      <vt:variant>
        <vt:lpwstr>_Toc390414237</vt:lpwstr>
      </vt:variant>
      <vt:variant>
        <vt:i4>1900592</vt:i4>
      </vt:variant>
      <vt:variant>
        <vt:i4>38</vt:i4>
      </vt:variant>
      <vt:variant>
        <vt:i4>0</vt:i4>
      </vt:variant>
      <vt:variant>
        <vt:i4>5</vt:i4>
      </vt:variant>
      <vt:variant>
        <vt:lpwstr/>
      </vt:variant>
      <vt:variant>
        <vt:lpwstr>_Toc390414236</vt:lpwstr>
      </vt:variant>
      <vt:variant>
        <vt:i4>1900592</vt:i4>
      </vt:variant>
      <vt:variant>
        <vt:i4>32</vt:i4>
      </vt:variant>
      <vt:variant>
        <vt:i4>0</vt:i4>
      </vt:variant>
      <vt:variant>
        <vt:i4>5</vt:i4>
      </vt:variant>
      <vt:variant>
        <vt:lpwstr/>
      </vt:variant>
      <vt:variant>
        <vt:lpwstr>_Toc390414235</vt:lpwstr>
      </vt:variant>
      <vt:variant>
        <vt:i4>1900592</vt:i4>
      </vt:variant>
      <vt:variant>
        <vt:i4>26</vt:i4>
      </vt:variant>
      <vt:variant>
        <vt:i4>0</vt:i4>
      </vt:variant>
      <vt:variant>
        <vt:i4>5</vt:i4>
      </vt:variant>
      <vt:variant>
        <vt:lpwstr/>
      </vt:variant>
      <vt:variant>
        <vt:lpwstr>_Toc390414234</vt:lpwstr>
      </vt:variant>
      <vt:variant>
        <vt:i4>1900592</vt:i4>
      </vt:variant>
      <vt:variant>
        <vt:i4>20</vt:i4>
      </vt:variant>
      <vt:variant>
        <vt:i4>0</vt:i4>
      </vt:variant>
      <vt:variant>
        <vt:i4>5</vt:i4>
      </vt:variant>
      <vt:variant>
        <vt:lpwstr/>
      </vt:variant>
      <vt:variant>
        <vt:lpwstr>_Toc390414233</vt:lpwstr>
      </vt:variant>
      <vt:variant>
        <vt:i4>1900592</vt:i4>
      </vt:variant>
      <vt:variant>
        <vt:i4>14</vt:i4>
      </vt:variant>
      <vt:variant>
        <vt:i4>0</vt:i4>
      </vt:variant>
      <vt:variant>
        <vt:i4>5</vt:i4>
      </vt:variant>
      <vt:variant>
        <vt:lpwstr/>
      </vt:variant>
      <vt:variant>
        <vt:lpwstr>_Toc390414232</vt:lpwstr>
      </vt:variant>
      <vt:variant>
        <vt:i4>1900592</vt:i4>
      </vt:variant>
      <vt:variant>
        <vt:i4>8</vt:i4>
      </vt:variant>
      <vt:variant>
        <vt:i4>0</vt:i4>
      </vt:variant>
      <vt:variant>
        <vt:i4>5</vt:i4>
      </vt:variant>
      <vt:variant>
        <vt:lpwstr/>
      </vt:variant>
      <vt:variant>
        <vt:lpwstr>_Toc390414231</vt:lpwstr>
      </vt:variant>
      <vt:variant>
        <vt:i4>1900592</vt:i4>
      </vt:variant>
      <vt:variant>
        <vt:i4>2</vt:i4>
      </vt:variant>
      <vt:variant>
        <vt:i4>0</vt:i4>
      </vt:variant>
      <vt:variant>
        <vt:i4>5</vt:i4>
      </vt:variant>
      <vt:variant>
        <vt:lpwstr/>
      </vt:variant>
      <vt:variant>
        <vt:lpwstr>_Toc390414230</vt:lpwstr>
      </vt:variant>
      <vt:variant>
        <vt:i4>2621544</vt:i4>
      </vt:variant>
      <vt:variant>
        <vt:i4>0</vt:i4>
      </vt:variant>
      <vt:variant>
        <vt:i4>0</vt:i4>
      </vt:variant>
      <vt:variant>
        <vt:i4>5</vt:i4>
      </vt:variant>
      <vt:variant>
        <vt:lpwstr>http://www.ndna.org.uk/policies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creator>Donna Sheldon (NDNA)</dc:creator>
  <cp:lastModifiedBy>Coalway Early Years</cp:lastModifiedBy>
  <cp:revision>5</cp:revision>
  <cp:lastPrinted>2025-10-07T13:02:00Z</cp:lastPrinted>
  <dcterms:created xsi:type="dcterms:W3CDTF">2025-09-18T13:27:00Z</dcterms:created>
  <dcterms:modified xsi:type="dcterms:W3CDTF">2025-10-07T13:03:00Z</dcterms:modified>
</cp:coreProperties>
</file>